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172D" w14:textId="6D4AC6BF" w:rsidR="007E6013" w:rsidRPr="0054177F" w:rsidRDefault="00624D97" w:rsidP="0022555B">
      <w:pPr>
        <w:pStyle w:val="Heading1"/>
        <w:spacing w:before="0" w:after="0"/>
        <w:rPr>
          <w:sz w:val="20"/>
          <w:szCs w:val="20"/>
        </w:rPr>
      </w:pPr>
      <w:r>
        <w:rPr>
          <w:noProof/>
        </w:rPr>
        <w:drawing>
          <wp:anchor distT="0" distB="0" distL="114300" distR="114300" simplePos="0" relativeHeight="251657728" behindDoc="1" locked="0" layoutInCell="1" allowOverlap="1" wp14:anchorId="0986AAE6" wp14:editId="1E4C399C">
            <wp:simplePos x="0" y="0"/>
            <wp:positionH relativeFrom="column">
              <wp:posOffset>5593080</wp:posOffset>
            </wp:positionH>
            <wp:positionV relativeFrom="paragraph">
              <wp:posOffset>-358140</wp:posOffset>
            </wp:positionV>
            <wp:extent cx="807720" cy="11417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7E4" w:rsidRPr="0054177F">
        <w:rPr>
          <w:sz w:val="20"/>
          <w:szCs w:val="20"/>
        </w:rPr>
        <w:t>Urban Grace</w:t>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r w:rsidR="0022555B">
        <w:rPr>
          <w:sz w:val="20"/>
          <w:szCs w:val="20"/>
        </w:rPr>
        <w:tab/>
      </w:r>
    </w:p>
    <w:p w14:paraId="606FD8F6" w14:textId="77777777" w:rsidR="00385E9B" w:rsidRPr="0054177F" w:rsidRDefault="00385E9B" w:rsidP="00C8726E">
      <w:pPr>
        <w:pStyle w:val="Heading1"/>
        <w:spacing w:before="0" w:after="0"/>
        <w:rPr>
          <w:sz w:val="20"/>
          <w:szCs w:val="20"/>
        </w:rPr>
      </w:pPr>
      <w:r w:rsidRPr="0054177F">
        <w:rPr>
          <w:sz w:val="20"/>
          <w:szCs w:val="20"/>
        </w:rPr>
        <w:t>Job Description</w:t>
      </w:r>
      <w:r w:rsidR="0074223D" w:rsidRPr="0054177F">
        <w:rPr>
          <w:sz w:val="20"/>
          <w:szCs w:val="20"/>
        </w:rPr>
        <w:t xml:space="preserve"> and Qualifications</w:t>
      </w:r>
    </w:p>
    <w:p w14:paraId="3DE33760" w14:textId="77777777" w:rsidR="00385E9B" w:rsidRPr="0054177F" w:rsidRDefault="00385E9B" w:rsidP="00C8726E">
      <w:pPr>
        <w:rPr>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448"/>
        <w:gridCol w:w="4460"/>
        <w:gridCol w:w="3968"/>
      </w:tblGrid>
      <w:tr w:rsidR="0022555B" w:rsidRPr="00162160" w14:paraId="5A67DF30"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50D027D4" w14:textId="77777777" w:rsidR="0022555B" w:rsidRPr="00162160" w:rsidRDefault="0022555B" w:rsidP="00C8726E">
            <w:pPr>
              <w:rPr>
                <w:sz w:val="22"/>
                <w:szCs w:val="22"/>
              </w:rPr>
            </w:pPr>
            <w:r w:rsidRPr="00162160">
              <w:rPr>
                <w:sz w:val="22"/>
                <w:szCs w:val="22"/>
              </w:rPr>
              <w:t>Position:</w:t>
            </w:r>
          </w:p>
        </w:tc>
        <w:tc>
          <w:tcPr>
            <w:tcW w:w="4460" w:type="dxa"/>
            <w:tcBorders>
              <w:top w:val="single" w:sz="4" w:space="0" w:color="auto"/>
              <w:left w:val="single" w:sz="4" w:space="0" w:color="auto"/>
              <w:bottom w:val="single" w:sz="4" w:space="0" w:color="auto"/>
              <w:right w:val="single" w:sz="4" w:space="0" w:color="auto"/>
            </w:tcBorders>
          </w:tcPr>
          <w:p w14:paraId="5C94D491" w14:textId="4D23937C" w:rsidR="0022555B" w:rsidRPr="00162160" w:rsidRDefault="005E6156" w:rsidP="00C8726E">
            <w:pPr>
              <w:rPr>
                <w:sz w:val="22"/>
                <w:szCs w:val="22"/>
              </w:rPr>
            </w:pPr>
            <w:r w:rsidRPr="00162160">
              <w:rPr>
                <w:sz w:val="22"/>
                <w:szCs w:val="22"/>
              </w:rPr>
              <w:t>Events &amp; Facilities Coordinator</w:t>
            </w:r>
          </w:p>
        </w:tc>
        <w:tc>
          <w:tcPr>
            <w:tcW w:w="3968" w:type="dxa"/>
            <w:tcBorders>
              <w:top w:val="nil"/>
              <w:left w:val="single" w:sz="4" w:space="0" w:color="auto"/>
              <w:bottom w:val="nil"/>
              <w:right w:val="nil"/>
            </w:tcBorders>
          </w:tcPr>
          <w:p w14:paraId="54ABB5BC" w14:textId="77777777" w:rsidR="0022555B" w:rsidRPr="00162160" w:rsidRDefault="0022555B" w:rsidP="00C8726E">
            <w:pPr>
              <w:rPr>
                <w:sz w:val="22"/>
                <w:szCs w:val="22"/>
              </w:rPr>
            </w:pPr>
          </w:p>
        </w:tc>
      </w:tr>
      <w:tr w:rsidR="0022555B" w:rsidRPr="00162160" w14:paraId="3DBB04CC"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5DEA11DF" w14:textId="77777777" w:rsidR="0022555B" w:rsidRPr="00162160" w:rsidRDefault="0022555B" w:rsidP="00C8726E">
            <w:pPr>
              <w:rPr>
                <w:sz w:val="22"/>
                <w:szCs w:val="22"/>
              </w:rPr>
            </w:pPr>
            <w:r w:rsidRPr="00162160">
              <w:rPr>
                <w:sz w:val="22"/>
                <w:szCs w:val="22"/>
              </w:rPr>
              <w:t>Department:</w:t>
            </w:r>
          </w:p>
        </w:tc>
        <w:tc>
          <w:tcPr>
            <w:tcW w:w="4460" w:type="dxa"/>
            <w:tcBorders>
              <w:top w:val="single" w:sz="4" w:space="0" w:color="auto"/>
              <w:left w:val="single" w:sz="4" w:space="0" w:color="auto"/>
              <w:bottom w:val="single" w:sz="4" w:space="0" w:color="auto"/>
              <w:right w:val="single" w:sz="4" w:space="0" w:color="auto"/>
            </w:tcBorders>
          </w:tcPr>
          <w:p w14:paraId="77BC8541" w14:textId="77777777" w:rsidR="0022555B" w:rsidRPr="00162160" w:rsidRDefault="0022555B" w:rsidP="00C8726E">
            <w:pPr>
              <w:rPr>
                <w:sz w:val="22"/>
                <w:szCs w:val="22"/>
              </w:rPr>
            </w:pPr>
            <w:r w:rsidRPr="00162160">
              <w:rPr>
                <w:sz w:val="22"/>
                <w:szCs w:val="22"/>
              </w:rPr>
              <w:t>Facilities</w:t>
            </w:r>
          </w:p>
        </w:tc>
        <w:tc>
          <w:tcPr>
            <w:tcW w:w="3968" w:type="dxa"/>
            <w:tcBorders>
              <w:top w:val="nil"/>
              <w:left w:val="single" w:sz="4" w:space="0" w:color="auto"/>
              <w:bottom w:val="nil"/>
              <w:right w:val="nil"/>
            </w:tcBorders>
          </w:tcPr>
          <w:p w14:paraId="16510860" w14:textId="77777777" w:rsidR="0022555B" w:rsidRPr="00162160" w:rsidRDefault="0022555B" w:rsidP="00C8726E">
            <w:pPr>
              <w:rPr>
                <w:sz w:val="22"/>
                <w:szCs w:val="22"/>
              </w:rPr>
            </w:pPr>
          </w:p>
        </w:tc>
      </w:tr>
      <w:tr w:rsidR="0022555B" w:rsidRPr="00162160" w14:paraId="649C860E"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4AB3C93F" w14:textId="77777777" w:rsidR="0022555B" w:rsidRPr="00162160" w:rsidRDefault="0022555B" w:rsidP="00C8726E">
            <w:pPr>
              <w:rPr>
                <w:sz w:val="22"/>
                <w:szCs w:val="22"/>
              </w:rPr>
            </w:pPr>
            <w:r w:rsidRPr="00162160">
              <w:rPr>
                <w:sz w:val="22"/>
                <w:szCs w:val="22"/>
              </w:rPr>
              <w:t>Reports To:</w:t>
            </w:r>
          </w:p>
        </w:tc>
        <w:tc>
          <w:tcPr>
            <w:tcW w:w="4460" w:type="dxa"/>
            <w:tcBorders>
              <w:top w:val="single" w:sz="4" w:space="0" w:color="auto"/>
              <w:left w:val="single" w:sz="4" w:space="0" w:color="auto"/>
              <w:bottom w:val="single" w:sz="4" w:space="0" w:color="auto"/>
              <w:right w:val="single" w:sz="4" w:space="0" w:color="auto"/>
            </w:tcBorders>
          </w:tcPr>
          <w:p w14:paraId="6E3C4622" w14:textId="77777777" w:rsidR="0022555B" w:rsidRPr="00162160" w:rsidRDefault="0022555B" w:rsidP="00C8726E">
            <w:pPr>
              <w:rPr>
                <w:sz w:val="22"/>
                <w:szCs w:val="22"/>
              </w:rPr>
            </w:pPr>
            <w:r w:rsidRPr="00162160">
              <w:rPr>
                <w:sz w:val="22"/>
                <w:szCs w:val="22"/>
              </w:rPr>
              <w:t>Director of Operations</w:t>
            </w:r>
          </w:p>
        </w:tc>
        <w:tc>
          <w:tcPr>
            <w:tcW w:w="3968" w:type="dxa"/>
            <w:tcBorders>
              <w:top w:val="nil"/>
              <w:left w:val="single" w:sz="4" w:space="0" w:color="auto"/>
              <w:bottom w:val="nil"/>
              <w:right w:val="nil"/>
            </w:tcBorders>
          </w:tcPr>
          <w:p w14:paraId="195B74CC" w14:textId="77777777" w:rsidR="0022555B" w:rsidRPr="00162160" w:rsidRDefault="0022555B" w:rsidP="00C8726E">
            <w:pPr>
              <w:rPr>
                <w:sz w:val="22"/>
                <w:szCs w:val="22"/>
              </w:rPr>
            </w:pPr>
          </w:p>
        </w:tc>
      </w:tr>
      <w:tr w:rsidR="0022555B" w:rsidRPr="00162160" w14:paraId="17018C61"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63CFC005" w14:textId="77777777" w:rsidR="0022555B" w:rsidRPr="00162160" w:rsidRDefault="0022555B" w:rsidP="00C8726E">
            <w:pPr>
              <w:rPr>
                <w:sz w:val="22"/>
                <w:szCs w:val="22"/>
              </w:rPr>
            </w:pPr>
            <w:r w:rsidRPr="00162160">
              <w:rPr>
                <w:sz w:val="22"/>
                <w:szCs w:val="22"/>
              </w:rPr>
              <w:t xml:space="preserve">Type of Position: </w:t>
            </w:r>
          </w:p>
        </w:tc>
        <w:tc>
          <w:tcPr>
            <w:tcW w:w="4460" w:type="dxa"/>
            <w:tcBorders>
              <w:top w:val="single" w:sz="4" w:space="0" w:color="auto"/>
              <w:left w:val="single" w:sz="4" w:space="0" w:color="auto"/>
              <w:bottom w:val="single" w:sz="4" w:space="0" w:color="auto"/>
              <w:right w:val="single" w:sz="4" w:space="0" w:color="auto"/>
            </w:tcBorders>
          </w:tcPr>
          <w:p w14:paraId="3406601A" w14:textId="1AF49B63" w:rsidR="0022555B" w:rsidRPr="00162160" w:rsidRDefault="0022555B" w:rsidP="00C8726E">
            <w:pPr>
              <w:rPr>
                <w:sz w:val="22"/>
                <w:szCs w:val="22"/>
              </w:rPr>
            </w:pPr>
            <w:r w:rsidRPr="00162160">
              <w:rPr>
                <w:sz w:val="22"/>
                <w:szCs w:val="22"/>
              </w:rPr>
              <w:t>Part-time (</w:t>
            </w:r>
            <w:r w:rsidR="005E6156" w:rsidRPr="00162160">
              <w:rPr>
                <w:sz w:val="22"/>
                <w:szCs w:val="22"/>
              </w:rPr>
              <w:t>30</w:t>
            </w:r>
            <w:r w:rsidRPr="00162160">
              <w:rPr>
                <w:sz w:val="22"/>
                <w:szCs w:val="22"/>
              </w:rPr>
              <w:t xml:space="preserve"> hours/week), non-exempt</w:t>
            </w:r>
          </w:p>
        </w:tc>
        <w:tc>
          <w:tcPr>
            <w:tcW w:w="3968" w:type="dxa"/>
            <w:tcBorders>
              <w:top w:val="nil"/>
              <w:left w:val="single" w:sz="4" w:space="0" w:color="auto"/>
              <w:bottom w:val="nil"/>
              <w:right w:val="nil"/>
            </w:tcBorders>
          </w:tcPr>
          <w:p w14:paraId="73A18894" w14:textId="77777777" w:rsidR="0022555B" w:rsidRPr="00162160" w:rsidRDefault="0022555B" w:rsidP="00C8726E">
            <w:pPr>
              <w:rPr>
                <w:sz w:val="22"/>
                <w:szCs w:val="22"/>
              </w:rPr>
            </w:pPr>
          </w:p>
        </w:tc>
      </w:tr>
      <w:tr w:rsidR="0022555B" w:rsidRPr="00162160" w14:paraId="39D72723"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31732D65" w14:textId="77777777" w:rsidR="0022555B" w:rsidRPr="00162160" w:rsidRDefault="0022555B" w:rsidP="00C8726E">
            <w:pPr>
              <w:rPr>
                <w:sz w:val="22"/>
                <w:szCs w:val="22"/>
              </w:rPr>
            </w:pPr>
            <w:r w:rsidRPr="00162160">
              <w:rPr>
                <w:sz w:val="22"/>
                <w:szCs w:val="22"/>
              </w:rPr>
              <w:t>Issue or Revised Date:</w:t>
            </w:r>
          </w:p>
        </w:tc>
        <w:tc>
          <w:tcPr>
            <w:tcW w:w="4460" w:type="dxa"/>
            <w:tcBorders>
              <w:top w:val="single" w:sz="4" w:space="0" w:color="auto"/>
              <w:left w:val="single" w:sz="4" w:space="0" w:color="auto"/>
              <w:bottom w:val="single" w:sz="4" w:space="0" w:color="auto"/>
              <w:right w:val="single" w:sz="4" w:space="0" w:color="auto"/>
            </w:tcBorders>
          </w:tcPr>
          <w:p w14:paraId="2AA15276" w14:textId="03AA5614" w:rsidR="0022555B" w:rsidRPr="00162160" w:rsidRDefault="005E6156" w:rsidP="00C8726E">
            <w:pPr>
              <w:rPr>
                <w:sz w:val="22"/>
                <w:szCs w:val="22"/>
              </w:rPr>
            </w:pPr>
            <w:r w:rsidRPr="00162160">
              <w:rPr>
                <w:sz w:val="22"/>
                <w:szCs w:val="22"/>
              </w:rPr>
              <w:t>5/8/24</w:t>
            </w:r>
          </w:p>
        </w:tc>
        <w:tc>
          <w:tcPr>
            <w:tcW w:w="3968" w:type="dxa"/>
            <w:tcBorders>
              <w:top w:val="nil"/>
              <w:left w:val="single" w:sz="4" w:space="0" w:color="auto"/>
              <w:bottom w:val="nil"/>
              <w:right w:val="nil"/>
            </w:tcBorders>
          </w:tcPr>
          <w:p w14:paraId="09E53962" w14:textId="77777777" w:rsidR="0022555B" w:rsidRPr="00162160" w:rsidRDefault="0022555B" w:rsidP="00C8726E">
            <w:pPr>
              <w:rPr>
                <w:sz w:val="22"/>
                <w:szCs w:val="22"/>
              </w:rPr>
            </w:pPr>
          </w:p>
        </w:tc>
      </w:tr>
      <w:tr w:rsidR="0022555B" w:rsidRPr="00162160" w14:paraId="04681C46" w14:textId="77777777" w:rsidTr="0022555B">
        <w:tc>
          <w:tcPr>
            <w:tcW w:w="1868" w:type="dxa"/>
            <w:gridSpan w:val="2"/>
            <w:tcBorders>
              <w:top w:val="single" w:sz="4" w:space="0" w:color="auto"/>
              <w:left w:val="single" w:sz="4" w:space="0" w:color="auto"/>
              <w:bottom w:val="single" w:sz="4" w:space="0" w:color="auto"/>
              <w:right w:val="single" w:sz="4" w:space="0" w:color="auto"/>
            </w:tcBorders>
          </w:tcPr>
          <w:p w14:paraId="0E054EF2" w14:textId="77777777" w:rsidR="0022555B" w:rsidRPr="00162160" w:rsidRDefault="0022555B" w:rsidP="00C8726E">
            <w:pPr>
              <w:rPr>
                <w:sz w:val="22"/>
                <w:szCs w:val="22"/>
              </w:rPr>
            </w:pPr>
            <w:r w:rsidRPr="00162160">
              <w:rPr>
                <w:sz w:val="22"/>
                <w:szCs w:val="22"/>
              </w:rPr>
              <w:t>Compensation:</w:t>
            </w:r>
          </w:p>
        </w:tc>
        <w:tc>
          <w:tcPr>
            <w:tcW w:w="4460" w:type="dxa"/>
            <w:tcBorders>
              <w:top w:val="single" w:sz="4" w:space="0" w:color="auto"/>
              <w:left w:val="single" w:sz="4" w:space="0" w:color="auto"/>
              <w:bottom w:val="single" w:sz="4" w:space="0" w:color="auto"/>
              <w:right w:val="single" w:sz="4" w:space="0" w:color="auto"/>
            </w:tcBorders>
          </w:tcPr>
          <w:p w14:paraId="7CB25C99" w14:textId="154BB96F" w:rsidR="0022555B" w:rsidRPr="00162160" w:rsidRDefault="0022555B" w:rsidP="00C8726E">
            <w:pPr>
              <w:rPr>
                <w:sz w:val="22"/>
                <w:szCs w:val="22"/>
              </w:rPr>
            </w:pPr>
            <w:r w:rsidRPr="00162160">
              <w:rPr>
                <w:sz w:val="22"/>
                <w:szCs w:val="22"/>
              </w:rPr>
              <w:t>$</w:t>
            </w:r>
            <w:r w:rsidR="005E6156" w:rsidRPr="00162160">
              <w:rPr>
                <w:sz w:val="22"/>
                <w:szCs w:val="22"/>
              </w:rPr>
              <w:t>22-25</w:t>
            </w:r>
            <w:r w:rsidRPr="00162160">
              <w:rPr>
                <w:sz w:val="22"/>
                <w:szCs w:val="22"/>
              </w:rPr>
              <w:t>/hour</w:t>
            </w:r>
            <w:r w:rsidR="005E6156" w:rsidRPr="00162160">
              <w:rPr>
                <w:sz w:val="22"/>
                <w:szCs w:val="22"/>
              </w:rPr>
              <w:t xml:space="preserve"> DOE</w:t>
            </w:r>
            <w:r w:rsidR="000115CB">
              <w:rPr>
                <w:sz w:val="22"/>
                <w:szCs w:val="22"/>
              </w:rPr>
              <w:t xml:space="preserve">, Paid </w:t>
            </w:r>
            <w:proofErr w:type="gramStart"/>
            <w:r w:rsidR="000115CB">
              <w:rPr>
                <w:sz w:val="22"/>
                <w:szCs w:val="22"/>
              </w:rPr>
              <w:t>PTO</w:t>
            </w:r>
            <w:proofErr w:type="gramEnd"/>
            <w:r w:rsidR="000115CB">
              <w:rPr>
                <w:sz w:val="22"/>
                <w:szCs w:val="22"/>
              </w:rPr>
              <w:t xml:space="preserve"> and Holidays</w:t>
            </w:r>
          </w:p>
        </w:tc>
        <w:tc>
          <w:tcPr>
            <w:tcW w:w="3968" w:type="dxa"/>
            <w:tcBorders>
              <w:top w:val="nil"/>
              <w:left w:val="single" w:sz="4" w:space="0" w:color="auto"/>
              <w:bottom w:val="nil"/>
              <w:right w:val="nil"/>
            </w:tcBorders>
          </w:tcPr>
          <w:p w14:paraId="61974CBF" w14:textId="77777777" w:rsidR="0022555B" w:rsidRPr="00162160" w:rsidRDefault="0022555B" w:rsidP="00C8726E">
            <w:pPr>
              <w:rPr>
                <w:sz w:val="22"/>
                <w:szCs w:val="22"/>
              </w:rPr>
            </w:pPr>
          </w:p>
        </w:tc>
      </w:tr>
      <w:tr w:rsidR="0022555B" w:rsidRPr="00162160" w14:paraId="1BFCC96E" w14:textId="77777777" w:rsidTr="00B4157F">
        <w:tc>
          <w:tcPr>
            <w:tcW w:w="10296" w:type="dxa"/>
            <w:gridSpan w:val="4"/>
            <w:tcBorders>
              <w:top w:val="nil"/>
              <w:left w:val="nil"/>
              <w:bottom w:val="nil"/>
              <w:right w:val="nil"/>
            </w:tcBorders>
          </w:tcPr>
          <w:p w14:paraId="29115796" w14:textId="77777777" w:rsidR="0022555B" w:rsidRPr="00162160" w:rsidRDefault="0022555B" w:rsidP="00C8726E">
            <w:pPr>
              <w:rPr>
                <w:b/>
                <w:sz w:val="22"/>
                <w:szCs w:val="22"/>
              </w:rPr>
            </w:pPr>
          </w:p>
          <w:p w14:paraId="1959EB23" w14:textId="77777777" w:rsidR="0022555B" w:rsidRPr="00162160" w:rsidRDefault="0022555B" w:rsidP="00C8726E">
            <w:pPr>
              <w:rPr>
                <w:b/>
                <w:sz w:val="22"/>
                <w:szCs w:val="22"/>
              </w:rPr>
            </w:pPr>
            <w:r w:rsidRPr="00162160">
              <w:rPr>
                <w:b/>
                <w:sz w:val="22"/>
                <w:szCs w:val="22"/>
              </w:rPr>
              <w:t>Basic Summary</w:t>
            </w:r>
          </w:p>
          <w:p w14:paraId="299E68CB" w14:textId="2A6F1EB9" w:rsidR="0022555B" w:rsidRPr="00162160" w:rsidRDefault="0022555B" w:rsidP="00C8726E">
            <w:pPr>
              <w:rPr>
                <w:sz w:val="22"/>
                <w:szCs w:val="22"/>
              </w:rPr>
            </w:pPr>
            <w:r w:rsidRPr="00162160">
              <w:rPr>
                <w:sz w:val="22"/>
                <w:szCs w:val="22"/>
              </w:rPr>
              <w:t xml:space="preserve">Provide oversight of facilities </w:t>
            </w:r>
            <w:r w:rsidR="008A68DF">
              <w:rPr>
                <w:sz w:val="22"/>
                <w:szCs w:val="22"/>
              </w:rPr>
              <w:t>coordination</w:t>
            </w:r>
            <w:r w:rsidRPr="00162160">
              <w:rPr>
                <w:sz w:val="22"/>
                <w:szCs w:val="22"/>
              </w:rPr>
              <w:t xml:space="preserve"> to support the ministry of Urban Grace and its</w:t>
            </w:r>
            <w:r w:rsidR="00933547">
              <w:rPr>
                <w:sz w:val="22"/>
                <w:szCs w:val="22"/>
              </w:rPr>
              <w:t xml:space="preserve"> facility partners</w:t>
            </w:r>
            <w:r w:rsidRPr="00162160">
              <w:rPr>
                <w:sz w:val="22"/>
                <w:szCs w:val="22"/>
              </w:rPr>
              <w:t xml:space="preserve">. </w:t>
            </w:r>
          </w:p>
          <w:p w14:paraId="3D270DBC" w14:textId="77777777" w:rsidR="0022555B" w:rsidRPr="00162160" w:rsidRDefault="0022555B" w:rsidP="00C8726E">
            <w:pPr>
              <w:rPr>
                <w:sz w:val="22"/>
                <w:szCs w:val="22"/>
              </w:rPr>
            </w:pPr>
          </w:p>
          <w:p w14:paraId="1E46C4E8" w14:textId="77777777" w:rsidR="0022555B" w:rsidRPr="00162160" w:rsidRDefault="0022555B" w:rsidP="00C8726E">
            <w:pPr>
              <w:rPr>
                <w:b/>
                <w:sz w:val="22"/>
                <w:szCs w:val="22"/>
              </w:rPr>
            </w:pPr>
            <w:r w:rsidRPr="00162160">
              <w:rPr>
                <w:b/>
                <w:sz w:val="22"/>
                <w:szCs w:val="22"/>
              </w:rPr>
              <w:t xml:space="preserve">Essential Job Functions </w:t>
            </w:r>
          </w:p>
        </w:tc>
      </w:tr>
      <w:tr w:rsidR="0022555B" w:rsidRPr="00162160" w14:paraId="0B3E36B0" w14:textId="77777777" w:rsidTr="00B4157F">
        <w:tc>
          <w:tcPr>
            <w:tcW w:w="420" w:type="dxa"/>
            <w:tcBorders>
              <w:top w:val="single" w:sz="4" w:space="0" w:color="auto"/>
              <w:left w:val="single" w:sz="4" w:space="0" w:color="auto"/>
              <w:bottom w:val="single" w:sz="4" w:space="0" w:color="auto"/>
              <w:right w:val="single" w:sz="4" w:space="0" w:color="auto"/>
            </w:tcBorders>
          </w:tcPr>
          <w:p w14:paraId="4BC84FEF"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5EAF6EE5" w14:textId="55034395" w:rsidR="0022555B" w:rsidRPr="006451E1" w:rsidRDefault="0022555B" w:rsidP="006451E1">
            <w:pPr>
              <w:pStyle w:val="Heading1"/>
              <w:spacing w:before="0" w:after="0"/>
              <w:rPr>
                <w:rFonts w:ascii="Times New Roman" w:hAnsi="Times New Roman" w:cs="Times New Roman"/>
                <w:b w:val="0"/>
                <w:bCs w:val="0"/>
                <w:sz w:val="22"/>
                <w:szCs w:val="22"/>
              </w:rPr>
            </w:pPr>
            <w:r w:rsidRPr="006451E1">
              <w:rPr>
                <w:rFonts w:ascii="Times New Roman" w:hAnsi="Times New Roman" w:cs="Times New Roman"/>
                <w:sz w:val="22"/>
                <w:szCs w:val="22"/>
              </w:rPr>
              <w:t>Leasing &amp; Rentals:</w:t>
            </w:r>
            <w:r w:rsidRPr="006451E1">
              <w:rPr>
                <w:rFonts w:ascii="Times New Roman" w:hAnsi="Times New Roman" w:cs="Times New Roman"/>
                <w:b w:val="0"/>
                <w:bCs w:val="0"/>
                <w:sz w:val="22"/>
                <w:szCs w:val="22"/>
              </w:rPr>
              <w:t xml:space="preserve"> Create contracts and coordinate with </w:t>
            </w:r>
            <w:r w:rsidR="006451E1">
              <w:rPr>
                <w:rFonts w:ascii="Times New Roman" w:hAnsi="Times New Roman" w:cs="Times New Roman"/>
                <w:b w:val="0"/>
                <w:bCs w:val="0"/>
                <w:sz w:val="22"/>
                <w:szCs w:val="22"/>
              </w:rPr>
              <w:t>tenants</w:t>
            </w:r>
            <w:r w:rsidRPr="006451E1">
              <w:rPr>
                <w:rFonts w:ascii="Times New Roman" w:hAnsi="Times New Roman" w:cs="Times New Roman"/>
                <w:b w:val="0"/>
                <w:bCs w:val="0"/>
                <w:sz w:val="22"/>
                <w:szCs w:val="22"/>
              </w:rPr>
              <w:t xml:space="preserve"> to lease office and/or event space.  </w:t>
            </w:r>
            <w:r w:rsidR="006451E1">
              <w:rPr>
                <w:rFonts w:ascii="Times New Roman" w:hAnsi="Times New Roman" w:cs="Times New Roman"/>
                <w:b w:val="0"/>
                <w:bCs w:val="0"/>
                <w:sz w:val="22"/>
                <w:szCs w:val="22"/>
              </w:rPr>
              <w:t>Respond to event or ongoing</w:t>
            </w:r>
            <w:r w:rsidRPr="006451E1">
              <w:rPr>
                <w:rFonts w:ascii="Times New Roman" w:hAnsi="Times New Roman" w:cs="Times New Roman"/>
                <w:b w:val="0"/>
                <w:bCs w:val="0"/>
                <w:sz w:val="22"/>
                <w:szCs w:val="22"/>
              </w:rPr>
              <w:t xml:space="preserve"> </w:t>
            </w:r>
            <w:r w:rsidR="006451E1">
              <w:rPr>
                <w:rFonts w:ascii="Times New Roman" w:hAnsi="Times New Roman" w:cs="Times New Roman"/>
                <w:b w:val="0"/>
                <w:bCs w:val="0"/>
                <w:sz w:val="22"/>
                <w:szCs w:val="22"/>
              </w:rPr>
              <w:t xml:space="preserve">needs as specified in </w:t>
            </w:r>
            <w:r w:rsidRPr="006451E1">
              <w:rPr>
                <w:rFonts w:ascii="Times New Roman" w:hAnsi="Times New Roman" w:cs="Times New Roman"/>
                <w:b w:val="0"/>
                <w:bCs w:val="0"/>
                <w:sz w:val="22"/>
                <w:szCs w:val="22"/>
              </w:rPr>
              <w:t>lease</w:t>
            </w:r>
            <w:r w:rsidR="006451E1">
              <w:rPr>
                <w:rFonts w:ascii="Times New Roman" w:hAnsi="Times New Roman" w:cs="Times New Roman"/>
                <w:b w:val="0"/>
                <w:bCs w:val="0"/>
                <w:sz w:val="22"/>
                <w:szCs w:val="22"/>
              </w:rPr>
              <w:t>s</w:t>
            </w:r>
            <w:r w:rsidRPr="006451E1">
              <w:rPr>
                <w:rFonts w:ascii="Times New Roman" w:hAnsi="Times New Roman" w:cs="Times New Roman"/>
                <w:b w:val="0"/>
                <w:bCs w:val="0"/>
                <w:sz w:val="22"/>
                <w:szCs w:val="22"/>
              </w:rPr>
              <w:t>/rental agreement</w:t>
            </w:r>
            <w:r w:rsidR="006451E1">
              <w:rPr>
                <w:rFonts w:ascii="Times New Roman" w:hAnsi="Times New Roman" w:cs="Times New Roman"/>
                <w:b w:val="0"/>
                <w:bCs w:val="0"/>
                <w:sz w:val="22"/>
                <w:szCs w:val="22"/>
              </w:rPr>
              <w:t>s</w:t>
            </w:r>
            <w:r w:rsidR="00624D97" w:rsidRPr="006451E1">
              <w:rPr>
                <w:rFonts w:ascii="Times New Roman" w:hAnsi="Times New Roman" w:cs="Times New Roman"/>
                <w:b w:val="0"/>
                <w:bCs w:val="0"/>
                <w:sz w:val="22"/>
                <w:szCs w:val="22"/>
              </w:rPr>
              <w:t xml:space="preserve"> including planning for or providing any room set ups or other services for ongoing </w:t>
            </w:r>
            <w:r w:rsidR="006451E1">
              <w:rPr>
                <w:rFonts w:ascii="Times New Roman" w:hAnsi="Times New Roman" w:cs="Times New Roman"/>
                <w:b w:val="0"/>
                <w:bCs w:val="0"/>
                <w:sz w:val="22"/>
                <w:szCs w:val="22"/>
              </w:rPr>
              <w:t xml:space="preserve">rentals </w:t>
            </w:r>
            <w:r w:rsidR="00624D97" w:rsidRPr="006451E1">
              <w:rPr>
                <w:rFonts w:ascii="Times New Roman" w:hAnsi="Times New Roman" w:cs="Times New Roman"/>
                <w:b w:val="0"/>
                <w:bCs w:val="0"/>
                <w:sz w:val="22"/>
                <w:szCs w:val="22"/>
              </w:rPr>
              <w:t>and special events.</w:t>
            </w:r>
          </w:p>
        </w:tc>
      </w:tr>
      <w:tr w:rsidR="0022555B" w:rsidRPr="00162160" w14:paraId="6AF0AB81" w14:textId="77777777" w:rsidTr="00B4157F">
        <w:tc>
          <w:tcPr>
            <w:tcW w:w="420" w:type="dxa"/>
            <w:tcBorders>
              <w:top w:val="single" w:sz="4" w:space="0" w:color="auto"/>
              <w:left w:val="single" w:sz="4" w:space="0" w:color="auto"/>
              <w:bottom w:val="single" w:sz="4" w:space="0" w:color="auto"/>
              <w:right w:val="single" w:sz="4" w:space="0" w:color="auto"/>
            </w:tcBorders>
          </w:tcPr>
          <w:p w14:paraId="6CC4BC33"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5274EE8E" w14:textId="628232CC" w:rsidR="0022555B" w:rsidRPr="00162160" w:rsidRDefault="0022555B" w:rsidP="008F18AE">
            <w:pPr>
              <w:tabs>
                <w:tab w:val="left" w:pos="252"/>
              </w:tabs>
              <w:rPr>
                <w:b/>
                <w:sz w:val="22"/>
                <w:szCs w:val="22"/>
              </w:rPr>
            </w:pPr>
            <w:r w:rsidRPr="00162160">
              <w:rPr>
                <w:b/>
                <w:sz w:val="22"/>
                <w:szCs w:val="22"/>
              </w:rPr>
              <w:t xml:space="preserve">Facility Management:  </w:t>
            </w:r>
            <w:r w:rsidRPr="00162160">
              <w:rPr>
                <w:sz w:val="22"/>
                <w:szCs w:val="22"/>
              </w:rPr>
              <w:t>Supervise the custodial and maintenance staff, create custodial schedules, and order supplies. Maintain a master facility schedule to coordinate facility usage by Urban Grace and tenants.</w:t>
            </w:r>
          </w:p>
        </w:tc>
      </w:tr>
      <w:tr w:rsidR="0022555B" w:rsidRPr="00162160" w14:paraId="41EE0ED0" w14:textId="77777777" w:rsidTr="00B4157F">
        <w:tc>
          <w:tcPr>
            <w:tcW w:w="420" w:type="dxa"/>
            <w:tcBorders>
              <w:top w:val="single" w:sz="4" w:space="0" w:color="auto"/>
              <w:left w:val="single" w:sz="4" w:space="0" w:color="auto"/>
              <w:bottom w:val="single" w:sz="4" w:space="0" w:color="auto"/>
              <w:right w:val="single" w:sz="4" w:space="0" w:color="auto"/>
            </w:tcBorders>
          </w:tcPr>
          <w:p w14:paraId="2DF05F9D"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7990C54D" w14:textId="28A6163F" w:rsidR="0022555B" w:rsidRPr="00162160" w:rsidRDefault="0022555B" w:rsidP="008F18AE">
            <w:pPr>
              <w:tabs>
                <w:tab w:val="left" w:pos="252"/>
              </w:tabs>
              <w:rPr>
                <w:b/>
                <w:sz w:val="22"/>
                <w:szCs w:val="22"/>
              </w:rPr>
            </w:pPr>
            <w:r w:rsidRPr="00162160">
              <w:rPr>
                <w:b/>
                <w:sz w:val="22"/>
                <w:szCs w:val="22"/>
              </w:rPr>
              <w:t xml:space="preserve">Maintenance Oversight: </w:t>
            </w:r>
            <w:r w:rsidRPr="00162160">
              <w:rPr>
                <w:bCs/>
                <w:sz w:val="22"/>
                <w:szCs w:val="22"/>
              </w:rPr>
              <w:t>Coordinate and oversee master maintenance schedule according to building and tenant needs</w:t>
            </w:r>
            <w:r w:rsidR="006451E1">
              <w:rPr>
                <w:bCs/>
                <w:sz w:val="22"/>
                <w:szCs w:val="22"/>
              </w:rPr>
              <w:t xml:space="preserve"> and secure appropriate vendors/contractors within time and financial requirements</w:t>
            </w:r>
            <w:r w:rsidRPr="00162160">
              <w:rPr>
                <w:bCs/>
                <w:sz w:val="22"/>
                <w:szCs w:val="22"/>
              </w:rPr>
              <w:t>.</w:t>
            </w:r>
            <w:r w:rsidR="00624D97" w:rsidRPr="00162160">
              <w:rPr>
                <w:bCs/>
                <w:sz w:val="22"/>
                <w:szCs w:val="22"/>
              </w:rPr>
              <w:t xml:space="preserve"> </w:t>
            </w:r>
            <w:r w:rsidRPr="00162160">
              <w:rPr>
                <w:bCs/>
                <w:sz w:val="22"/>
                <w:szCs w:val="22"/>
              </w:rPr>
              <w:t>S</w:t>
            </w:r>
            <w:r w:rsidRPr="00162160">
              <w:rPr>
                <w:sz w:val="22"/>
                <w:szCs w:val="22"/>
              </w:rPr>
              <w:t xml:space="preserve">upervise </w:t>
            </w:r>
            <w:r w:rsidR="00624D97" w:rsidRPr="00162160">
              <w:rPr>
                <w:sz w:val="22"/>
                <w:szCs w:val="22"/>
              </w:rPr>
              <w:t xml:space="preserve">maintenance staff, </w:t>
            </w:r>
            <w:r w:rsidRPr="00162160">
              <w:rPr>
                <w:sz w:val="22"/>
                <w:szCs w:val="22"/>
              </w:rPr>
              <w:t xml:space="preserve">contractors, </w:t>
            </w:r>
            <w:r w:rsidR="00624D97" w:rsidRPr="00162160">
              <w:rPr>
                <w:sz w:val="22"/>
                <w:szCs w:val="22"/>
              </w:rPr>
              <w:t xml:space="preserve">and </w:t>
            </w:r>
            <w:r w:rsidRPr="00162160">
              <w:rPr>
                <w:sz w:val="22"/>
                <w:szCs w:val="22"/>
              </w:rPr>
              <w:t>volunteers as necessary to make repairs and improvements in accordance with the spending authority established by Urban Grace.</w:t>
            </w:r>
          </w:p>
        </w:tc>
      </w:tr>
      <w:tr w:rsidR="007100FF" w:rsidRPr="00162160" w14:paraId="306C44E0" w14:textId="77777777" w:rsidTr="00B4157F">
        <w:tc>
          <w:tcPr>
            <w:tcW w:w="420" w:type="dxa"/>
            <w:tcBorders>
              <w:top w:val="single" w:sz="4" w:space="0" w:color="auto"/>
              <w:left w:val="single" w:sz="4" w:space="0" w:color="auto"/>
              <w:bottom w:val="single" w:sz="4" w:space="0" w:color="auto"/>
              <w:right w:val="single" w:sz="4" w:space="0" w:color="auto"/>
            </w:tcBorders>
          </w:tcPr>
          <w:p w14:paraId="2D3A077C" w14:textId="77777777" w:rsidR="007100FF" w:rsidRPr="00162160" w:rsidRDefault="007100FF"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263DEAFA" w14:textId="41EBE43F" w:rsidR="007100FF" w:rsidRPr="00162160" w:rsidRDefault="007100FF" w:rsidP="008F18AE">
            <w:pPr>
              <w:tabs>
                <w:tab w:val="left" w:pos="252"/>
              </w:tabs>
              <w:rPr>
                <w:bCs/>
                <w:sz w:val="22"/>
                <w:szCs w:val="22"/>
              </w:rPr>
            </w:pPr>
            <w:r w:rsidRPr="00162160">
              <w:rPr>
                <w:b/>
                <w:sz w:val="22"/>
                <w:szCs w:val="22"/>
              </w:rPr>
              <w:t xml:space="preserve">Customer Service: </w:t>
            </w:r>
            <w:r w:rsidRPr="00162160">
              <w:rPr>
                <w:bCs/>
                <w:sz w:val="22"/>
                <w:szCs w:val="22"/>
              </w:rPr>
              <w:t xml:space="preserve">Maintain office hours </w:t>
            </w:r>
            <w:proofErr w:type="gramStart"/>
            <w:r w:rsidRPr="00162160">
              <w:rPr>
                <w:bCs/>
                <w:sz w:val="22"/>
                <w:szCs w:val="22"/>
              </w:rPr>
              <w:t>so as to</w:t>
            </w:r>
            <w:proofErr w:type="gramEnd"/>
            <w:r w:rsidRPr="00162160">
              <w:rPr>
                <w:bCs/>
                <w:sz w:val="22"/>
                <w:szCs w:val="22"/>
              </w:rPr>
              <w:t xml:space="preserve"> be reasonably available to represent Urban Grace to the public and tenants. Represent Urban Grace in meetings or events for the purpose of promoting the use and mission of Urban Grace facilities.</w:t>
            </w:r>
          </w:p>
        </w:tc>
      </w:tr>
      <w:tr w:rsidR="0022555B" w:rsidRPr="00162160" w14:paraId="63830DCD" w14:textId="77777777" w:rsidTr="00B4157F">
        <w:tc>
          <w:tcPr>
            <w:tcW w:w="420" w:type="dxa"/>
            <w:tcBorders>
              <w:top w:val="single" w:sz="4" w:space="0" w:color="auto"/>
              <w:left w:val="single" w:sz="4" w:space="0" w:color="auto"/>
              <w:bottom w:val="single" w:sz="4" w:space="0" w:color="auto"/>
              <w:right w:val="single" w:sz="4" w:space="0" w:color="auto"/>
            </w:tcBorders>
          </w:tcPr>
          <w:p w14:paraId="64BB1482"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780E9BFC" w14:textId="2934C26A" w:rsidR="0022555B" w:rsidRPr="00162160" w:rsidRDefault="0022555B" w:rsidP="008F18AE">
            <w:pPr>
              <w:tabs>
                <w:tab w:val="left" w:pos="252"/>
              </w:tabs>
              <w:rPr>
                <w:b/>
                <w:sz w:val="22"/>
                <w:szCs w:val="22"/>
              </w:rPr>
            </w:pPr>
            <w:r w:rsidRPr="00162160">
              <w:rPr>
                <w:b/>
                <w:sz w:val="22"/>
                <w:szCs w:val="22"/>
              </w:rPr>
              <w:t xml:space="preserve">Communication:  </w:t>
            </w:r>
            <w:r w:rsidRPr="00162160">
              <w:rPr>
                <w:sz w:val="22"/>
                <w:szCs w:val="22"/>
              </w:rPr>
              <w:t>Consistent, clear</w:t>
            </w:r>
            <w:r w:rsidR="00624D97" w:rsidRPr="00162160">
              <w:rPr>
                <w:sz w:val="22"/>
                <w:szCs w:val="22"/>
              </w:rPr>
              <w:t>,</w:t>
            </w:r>
            <w:r w:rsidRPr="00162160">
              <w:rPr>
                <w:sz w:val="22"/>
                <w:szCs w:val="22"/>
              </w:rPr>
              <w:t xml:space="preserve"> and immediate communication to Director of Operations and/or Pastor</w:t>
            </w:r>
            <w:r w:rsidR="007100FF" w:rsidRPr="00162160">
              <w:rPr>
                <w:sz w:val="22"/>
                <w:szCs w:val="22"/>
              </w:rPr>
              <w:t>(s)</w:t>
            </w:r>
            <w:r w:rsidRPr="00162160">
              <w:rPr>
                <w:sz w:val="22"/>
                <w:szCs w:val="22"/>
              </w:rPr>
              <w:t xml:space="preserve"> about observations to note, requests</w:t>
            </w:r>
            <w:r w:rsidR="00624D97" w:rsidRPr="00162160">
              <w:rPr>
                <w:sz w:val="22"/>
                <w:szCs w:val="22"/>
              </w:rPr>
              <w:t>,</w:t>
            </w:r>
            <w:r w:rsidRPr="00162160">
              <w:rPr>
                <w:sz w:val="22"/>
                <w:szCs w:val="22"/>
              </w:rPr>
              <w:t xml:space="preserve"> and concerns. Meet with the Trustees, Council and </w:t>
            </w:r>
            <w:r w:rsidR="00624D97" w:rsidRPr="00162160">
              <w:rPr>
                <w:sz w:val="22"/>
                <w:szCs w:val="22"/>
              </w:rPr>
              <w:t>c</w:t>
            </w:r>
            <w:r w:rsidRPr="00162160">
              <w:rPr>
                <w:sz w:val="22"/>
                <w:szCs w:val="22"/>
              </w:rPr>
              <w:t xml:space="preserve">hurch staff and </w:t>
            </w:r>
            <w:r w:rsidR="00624D97" w:rsidRPr="00162160">
              <w:rPr>
                <w:sz w:val="22"/>
                <w:szCs w:val="22"/>
              </w:rPr>
              <w:t>congregation</w:t>
            </w:r>
            <w:r w:rsidRPr="00162160">
              <w:rPr>
                <w:sz w:val="22"/>
                <w:szCs w:val="22"/>
              </w:rPr>
              <w:t xml:space="preserve"> as requested for the purposes of coordination, communication</w:t>
            </w:r>
            <w:r w:rsidR="00624D97" w:rsidRPr="00162160">
              <w:rPr>
                <w:sz w:val="22"/>
                <w:szCs w:val="22"/>
              </w:rPr>
              <w:t>,</w:t>
            </w:r>
            <w:r w:rsidRPr="00162160">
              <w:rPr>
                <w:sz w:val="22"/>
                <w:szCs w:val="22"/>
              </w:rPr>
              <w:t xml:space="preserve"> and research.  Provide reports as requested.</w:t>
            </w:r>
          </w:p>
        </w:tc>
      </w:tr>
      <w:tr w:rsidR="0022555B" w:rsidRPr="00162160" w14:paraId="373C55DC" w14:textId="77777777" w:rsidTr="00B4157F">
        <w:tc>
          <w:tcPr>
            <w:tcW w:w="420" w:type="dxa"/>
            <w:tcBorders>
              <w:top w:val="single" w:sz="4" w:space="0" w:color="auto"/>
              <w:left w:val="single" w:sz="4" w:space="0" w:color="auto"/>
              <w:bottom w:val="single" w:sz="4" w:space="0" w:color="auto"/>
              <w:right w:val="single" w:sz="4" w:space="0" w:color="auto"/>
            </w:tcBorders>
          </w:tcPr>
          <w:p w14:paraId="35B56A09"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0BB198B7" w14:textId="77777777" w:rsidR="0022555B" w:rsidRPr="00162160" w:rsidRDefault="0022555B" w:rsidP="008F18AE">
            <w:pPr>
              <w:tabs>
                <w:tab w:val="left" w:pos="252"/>
              </w:tabs>
              <w:rPr>
                <w:b/>
                <w:sz w:val="22"/>
                <w:szCs w:val="22"/>
              </w:rPr>
            </w:pPr>
            <w:r w:rsidRPr="00162160">
              <w:rPr>
                <w:b/>
                <w:sz w:val="22"/>
                <w:szCs w:val="22"/>
              </w:rPr>
              <w:t xml:space="preserve">Risk Management:  </w:t>
            </w:r>
            <w:r w:rsidRPr="00162160">
              <w:rPr>
                <w:sz w:val="22"/>
                <w:szCs w:val="22"/>
              </w:rPr>
              <w:t>Actively seek to minimize the exposure of Urban Grace to risks by promoting safety, compliance with codes and laws, and insurance carrier recommendations and requirements.</w:t>
            </w:r>
          </w:p>
        </w:tc>
      </w:tr>
      <w:tr w:rsidR="0022555B" w:rsidRPr="00162160" w14:paraId="1032AADA" w14:textId="77777777" w:rsidTr="00B4157F">
        <w:tc>
          <w:tcPr>
            <w:tcW w:w="420" w:type="dxa"/>
            <w:tcBorders>
              <w:top w:val="single" w:sz="4" w:space="0" w:color="auto"/>
              <w:left w:val="single" w:sz="4" w:space="0" w:color="auto"/>
              <w:bottom w:val="single" w:sz="4" w:space="0" w:color="auto"/>
              <w:right w:val="single" w:sz="4" w:space="0" w:color="auto"/>
            </w:tcBorders>
          </w:tcPr>
          <w:p w14:paraId="37842263" w14:textId="77777777" w:rsidR="0022555B" w:rsidRPr="00162160" w:rsidRDefault="0022555B" w:rsidP="008F18AE">
            <w:pPr>
              <w:numPr>
                <w:ilvl w:val="0"/>
                <w:numId w:val="15"/>
              </w:numPr>
              <w:rPr>
                <w:sz w:val="22"/>
                <w:szCs w:val="22"/>
              </w:rPr>
            </w:pPr>
          </w:p>
        </w:tc>
        <w:tc>
          <w:tcPr>
            <w:tcW w:w="9876" w:type="dxa"/>
            <w:gridSpan w:val="3"/>
            <w:tcBorders>
              <w:top w:val="single" w:sz="4" w:space="0" w:color="auto"/>
              <w:left w:val="single" w:sz="4" w:space="0" w:color="auto"/>
              <w:bottom w:val="single" w:sz="4" w:space="0" w:color="auto"/>
              <w:right w:val="single" w:sz="4" w:space="0" w:color="auto"/>
            </w:tcBorders>
          </w:tcPr>
          <w:p w14:paraId="6327FD70" w14:textId="77777777" w:rsidR="0022555B" w:rsidRPr="00162160" w:rsidRDefault="0022555B" w:rsidP="008F18AE">
            <w:pPr>
              <w:tabs>
                <w:tab w:val="left" w:pos="252"/>
              </w:tabs>
              <w:rPr>
                <w:sz w:val="22"/>
                <w:szCs w:val="22"/>
              </w:rPr>
            </w:pPr>
            <w:r w:rsidRPr="00162160">
              <w:rPr>
                <w:sz w:val="22"/>
                <w:szCs w:val="22"/>
              </w:rPr>
              <w:t>Other duties as assigned.</w:t>
            </w:r>
          </w:p>
        </w:tc>
      </w:tr>
    </w:tbl>
    <w:p w14:paraId="02D115A9" w14:textId="77777777" w:rsidR="007402EF" w:rsidRPr="00162160" w:rsidRDefault="007402EF" w:rsidP="00C8726E">
      <w:pPr>
        <w:rPr>
          <w:b/>
          <w:sz w:val="22"/>
          <w:szCs w:val="22"/>
        </w:rPr>
      </w:pPr>
    </w:p>
    <w:p w14:paraId="2A38AB2B" w14:textId="77777777" w:rsidR="007402EF" w:rsidRPr="00933547" w:rsidRDefault="004A48E0" w:rsidP="00C8726E">
      <w:pPr>
        <w:rPr>
          <w:b/>
          <w:sz w:val="22"/>
          <w:szCs w:val="22"/>
        </w:rPr>
      </w:pPr>
      <w:r w:rsidRPr="00933547">
        <w:rPr>
          <w:b/>
          <w:sz w:val="22"/>
          <w:szCs w:val="22"/>
        </w:rPr>
        <w:t>Qualifications</w:t>
      </w:r>
      <w:r w:rsidR="0057057D" w:rsidRPr="00933547">
        <w:rPr>
          <w:b/>
          <w:sz w:val="22"/>
          <w:szCs w:val="22"/>
        </w:rPr>
        <w:t xml:space="preserve"> </w:t>
      </w:r>
    </w:p>
    <w:p w14:paraId="5B0B61FF" w14:textId="0882D2A1" w:rsidR="00C8726E" w:rsidRPr="00933547" w:rsidRDefault="00036F51" w:rsidP="00C8726E">
      <w:pPr>
        <w:numPr>
          <w:ilvl w:val="0"/>
          <w:numId w:val="23"/>
        </w:numPr>
        <w:rPr>
          <w:b/>
          <w:sz w:val="22"/>
          <w:szCs w:val="22"/>
        </w:rPr>
      </w:pPr>
      <w:r w:rsidRPr="00933547">
        <w:rPr>
          <w:sz w:val="22"/>
          <w:szCs w:val="22"/>
        </w:rPr>
        <w:t>Professional</w:t>
      </w:r>
      <w:r w:rsidR="00C8726E" w:rsidRPr="00933547">
        <w:rPr>
          <w:sz w:val="22"/>
          <w:szCs w:val="22"/>
        </w:rPr>
        <w:t xml:space="preserve">, honest, </w:t>
      </w:r>
      <w:proofErr w:type="gramStart"/>
      <w:r w:rsidR="00C8726E" w:rsidRPr="00933547">
        <w:rPr>
          <w:sz w:val="22"/>
          <w:szCs w:val="22"/>
        </w:rPr>
        <w:t>self-motivated</w:t>
      </w:r>
      <w:proofErr w:type="gramEnd"/>
      <w:r w:rsidR="00C8726E" w:rsidRPr="00933547">
        <w:rPr>
          <w:sz w:val="22"/>
          <w:szCs w:val="22"/>
        </w:rPr>
        <w:t xml:space="preserve"> and hard-working</w:t>
      </w:r>
    </w:p>
    <w:p w14:paraId="5EBB4827" w14:textId="20EF8763" w:rsidR="006E1FB6" w:rsidRPr="00933547" w:rsidRDefault="00036F51" w:rsidP="006E1FB6">
      <w:pPr>
        <w:numPr>
          <w:ilvl w:val="0"/>
          <w:numId w:val="23"/>
        </w:numPr>
        <w:rPr>
          <w:sz w:val="22"/>
          <w:szCs w:val="22"/>
        </w:rPr>
      </w:pPr>
      <w:r w:rsidRPr="00933547">
        <w:rPr>
          <w:sz w:val="22"/>
          <w:szCs w:val="22"/>
        </w:rPr>
        <w:t>C</w:t>
      </w:r>
      <w:r w:rsidR="006E1FB6" w:rsidRPr="00933547">
        <w:rPr>
          <w:sz w:val="22"/>
          <w:szCs w:val="22"/>
        </w:rPr>
        <w:t xml:space="preserve">aring attitude, excellent </w:t>
      </w:r>
      <w:r w:rsidR="000115CB" w:rsidRPr="00933547">
        <w:rPr>
          <w:sz w:val="22"/>
          <w:szCs w:val="22"/>
        </w:rPr>
        <w:t>interpersonal</w:t>
      </w:r>
      <w:r w:rsidR="006E1FB6" w:rsidRPr="00933547">
        <w:rPr>
          <w:sz w:val="22"/>
          <w:szCs w:val="22"/>
        </w:rPr>
        <w:t xml:space="preserve"> skills, and high integrity </w:t>
      </w:r>
    </w:p>
    <w:p w14:paraId="51CBFC2C" w14:textId="38189E50" w:rsidR="0054177F" w:rsidRPr="00933547" w:rsidRDefault="000115CB" w:rsidP="0054177F">
      <w:pPr>
        <w:numPr>
          <w:ilvl w:val="0"/>
          <w:numId w:val="23"/>
        </w:numPr>
        <w:rPr>
          <w:sz w:val="22"/>
          <w:szCs w:val="22"/>
        </w:rPr>
      </w:pPr>
      <w:r w:rsidRPr="00933547">
        <w:rPr>
          <w:sz w:val="22"/>
          <w:szCs w:val="22"/>
        </w:rPr>
        <w:t>A</w:t>
      </w:r>
      <w:r w:rsidR="0054177F" w:rsidRPr="00933547">
        <w:rPr>
          <w:sz w:val="22"/>
          <w:szCs w:val="22"/>
        </w:rPr>
        <w:t>ble to work under deadlines</w:t>
      </w:r>
      <w:r w:rsidRPr="00933547">
        <w:rPr>
          <w:sz w:val="22"/>
          <w:szCs w:val="22"/>
        </w:rPr>
        <w:t>, problem solve,</w:t>
      </w:r>
      <w:r w:rsidR="0054177F" w:rsidRPr="00933547">
        <w:rPr>
          <w:sz w:val="22"/>
          <w:szCs w:val="22"/>
        </w:rPr>
        <w:t xml:space="preserve"> and be flexible to handle the changing needs of the </w:t>
      </w:r>
      <w:proofErr w:type="gramStart"/>
      <w:r w:rsidR="0054177F" w:rsidRPr="00933547">
        <w:rPr>
          <w:sz w:val="22"/>
          <w:szCs w:val="22"/>
        </w:rPr>
        <w:t>church</w:t>
      </w:r>
      <w:proofErr w:type="gramEnd"/>
      <w:r w:rsidR="0054177F" w:rsidRPr="00933547">
        <w:rPr>
          <w:sz w:val="22"/>
          <w:szCs w:val="22"/>
        </w:rPr>
        <w:t xml:space="preserve"> </w:t>
      </w:r>
    </w:p>
    <w:p w14:paraId="20DC68B0" w14:textId="69F00CE8" w:rsidR="001279DD" w:rsidRPr="00933547" w:rsidRDefault="001279DD" w:rsidP="001279DD">
      <w:pPr>
        <w:pStyle w:val="ListParagraph"/>
        <w:numPr>
          <w:ilvl w:val="0"/>
          <w:numId w:val="23"/>
        </w:numPr>
        <w:rPr>
          <w:sz w:val="22"/>
          <w:szCs w:val="22"/>
        </w:rPr>
      </w:pPr>
      <w:r w:rsidRPr="00933547">
        <w:rPr>
          <w:sz w:val="22"/>
          <w:szCs w:val="22"/>
        </w:rPr>
        <w:t xml:space="preserve">Ability to communicate and work effectively with diverse </w:t>
      </w:r>
      <w:proofErr w:type="gramStart"/>
      <w:r w:rsidRPr="00933547">
        <w:rPr>
          <w:sz w:val="22"/>
          <w:szCs w:val="22"/>
        </w:rPr>
        <w:t>populations</w:t>
      </w:r>
      <w:proofErr w:type="gramEnd"/>
      <w:r w:rsidRPr="00933547">
        <w:rPr>
          <w:sz w:val="22"/>
          <w:szCs w:val="22"/>
        </w:rPr>
        <w:t xml:space="preserve"> </w:t>
      </w:r>
    </w:p>
    <w:p w14:paraId="6B327435" w14:textId="6A91219E" w:rsidR="003D693B" w:rsidRPr="00933547" w:rsidRDefault="001279DD" w:rsidP="001279DD">
      <w:pPr>
        <w:pStyle w:val="ListParagraph"/>
        <w:numPr>
          <w:ilvl w:val="0"/>
          <w:numId w:val="23"/>
        </w:numPr>
        <w:rPr>
          <w:b/>
          <w:sz w:val="22"/>
          <w:szCs w:val="22"/>
        </w:rPr>
      </w:pPr>
      <w:r w:rsidRPr="00933547">
        <w:rPr>
          <w:sz w:val="22"/>
          <w:szCs w:val="22"/>
        </w:rPr>
        <w:t xml:space="preserve">Work history, which demonstrates reliability and </w:t>
      </w:r>
      <w:proofErr w:type="gramStart"/>
      <w:r w:rsidRPr="00933547">
        <w:rPr>
          <w:sz w:val="22"/>
          <w:szCs w:val="22"/>
        </w:rPr>
        <w:t>dependability</w:t>
      </w:r>
      <w:proofErr w:type="gramEnd"/>
    </w:p>
    <w:p w14:paraId="22664FA5" w14:textId="51F2108D" w:rsidR="001279DD" w:rsidRPr="00933547" w:rsidRDefault="003D693B" w:rsidP="001279DD">
      <w:pPr>
        <w:pStyle w:val="ListParagraph"/>
        <w:numPr>
          <w:ilvl w:val="0"/>
          <w:numId w:val="23"/>
        </w:numPr>
        <w:rPr>
          <w:b/>
          <w:sz w:val="22"/>
          <w:szCs w:val="22"/>
        </w:rPr>
      </w:pPr>
      <w:r w:rsidRPr="00933547">
        <w:rPr>
          <w:sz w:val="22"/>
          <w:szCs w:val="22"/>
        </w:rPr>
        <w:t>Respect</w:t>
      </w:r>
      <w:r w:rsidR="001279DD" w:rsidRPr="00933547">
        <w:rPr>
          <w:sz w:val="22"/>
          <w:szCs w:val="22"/>
        </w:rPr>
        <w:t xml:space="preserve"> and uphold the mission, </w:t>
      </w:r>
      <w:proofErr w:type="gramStart"/>
      <w:r w:rsidR="001279DD" w:rsidRPr="00933547">
        <w:rPr>
          <w:sz w:val="22"/>
          <w:szCs w:val="22"/>
        </w:rPr>
        <w:t>beliefs</w:t>
      </w:r>
      <w:proofErr w:type="gramEnd"/>
      <w:r w:rsidR="001279DD" w:rsidRPr="00933547">
        <w:rPr>
          <w:sz w:val="22"/>
          <w:szCs w:val="22"/>
        </w:rPr>
        <w:t xml:space="preserve"> and values of </w:t>
      </w:r>
      <w:r w:rsidRPr="00933547">
        <w:rPr>
          <w:sz w:val="22"/>
          <w:szCs w:val="22"/>
        </w:rPr>
        <w:t>Urban Grace</w:t>
      </w:r>
      <w:r w:rsidR="001279DD" w:rsidRPr="00933547">
        <w:rPr>
          <w:sz w:val="22"/>
          <w:szCs w:val="22"/>
        </w:rPr>
        <w:t xml:space="preserve"> </w:t>
      </w:r>
    </w:p>
    <w:p w14:paraId="62A5717C" w14:textId="55D9EB7E" w:rsidR="001279DD" w:rsidRPr="00933547" w:rsidRDefault="001279DD" w:rsidP="001279DD">
      <w:pPr>
        <w:pStyle w:val="ListParagraph"/>
        <w:numPr>
          <w:ilvl w:val="0"/>
          <w:numId w:val="23"/>
        </w:numPr>
        <w:rPr>
          <w:b/>
          <w:sz w:val="22"/>
          <w:szCs w:val="22"/>
        </w:rPr>
      </w:pPr>
      <w:r w:rsidRPr="00933547">
        <w:rPr>
          <w:sz w:val="22"/>
          <w:szCs w:val="22"/>
        </w:rPr>
        <w:t xml:space="preserve">Support and contribute to a creative, collaborative and respectful </w:t>
      </w:r>
      <w:r w:rsidR="000115CB" w:rsidRPr="00933547">
        <w:rPr>
          <w:sz w:val="22"/>
          <w:szCs w:val="22"/>
        </w:rPr>
        <w:t xml:space="preserve">team orientated work </w:t>
      </w:r>
      <w:proofErr w:type="gramStart"/>
      <w:r w:rsidR="000115CB" w:rsidRPr="00933547">
        <w:rPr>
          <w:sz w:val="22"/>
          <w:szCs w:val="22"/>
        </w:rPr>
        <w:t>environment</w:t>
      </w:r>
      <w:proofErr w:type="gramEnd"/>
    </w:p>
    <w:p w14:paraId="764D436D" w14:textId="77777777" w:rsidR="000115CB" w:rsidRPr="00933547" w:rsidRDefault="000115CB" w:rsidP="00624D97">
      <w:pPr>
        <w:rPr>
          <w:b/>
          <w:sz w:val="22"/>
          <w:szCs w:val="22"/>
        </w:rPr>
      </w:pPr>
    </w:p>
    <w:p w14:paraId="595A7EDD" w14:textId="10CCB254" w:rsidR="00624D97" w:rsidRPr="00933547" w:rsidRDefault="006330F2" w:rsidP="00624D97">
      <w:pPr>
        <w:rPr>
          <w:b/>
          <w:sz w:val="22"/>
          <w:szCs w:val="22"/>
        </w:rPr>
      </w:pPr>
      <w:r>
        <w:rPr>
          <w:b/>
          <w:sz w:val="22"/>
          <w:szCs w:val="22"/>
        </w:rPr>
        <w:t xml:space="preserve">Preferred </w:t>
      </w:r>
      <w:r w:rsidR="00624D97" w:rsidRPr="00933547">
        <w:rPr>
          <w:b/>
          <w:sz w:val="22"/>
          <w:szCs w:val="22"/>
        </w:rPr>
        <w:t>Requirements</w:t>
      </w:r>
    </w:p>
    <w:p w14:paraId="09D5240A" w14:textId="10F2BBB8" w:rsidR="00933547" w:rsidRPr="00933547" w:rsidRDefault="006451E1" w:rsidP="00933547">
      <w:pPr>
        <w:pStyle w:val="ListParagraph"/>
        <w:numPr>
          <w:ilvl w:val="0"/>
          <w:numId w:val="23"/>
        </w:numPr>
        <w:rPr>
          <w:sz w:val="22"/>
          <w:szCs w:val="22"/>
        </w:rPr>
      </w:pPr>
      <w:r>
        <w:rPr>
          <w:sz w:val="22"/>
          <w:szCs w:val="22"/>
        </w:rPr>
        <w:t>Two</w:t>
      </w:r>
      <w:r w:rsidR="00933547" w:rsidRPr="00933547">
        <w:rPr>
          <w:sz w:val="22"/>
          <w:szCs w:val="22"/>
        </w:rPr>
        <w:t xml:space="preserve"> (</w:t>
      </w:r>
      <w:r>
        <w:rPr>
          <w:sz w:val="22"/>
          <w:szCs w:val="22"/>
        </w:rPr>
        <w:t>2</w:t>
      </w:r>
      <w:r w:rsidR="00933547" w:rsidRPr="00933547">
        <w:rPr>
          <w:sz w:val="22"/>
          <w:szCs w:val="22"/>
        </w:rPr>
        <w:t xml:space="preserve">) to </w:t>
      </w:r>
      <w:r>
        <w:rPr>
          <w:sz w:val="22"/>
          <w:szCs w:val="22"/>
        </w:rPr>
        <w:t>three</w:t>
      </w:r>
      <w:r w:rsidR="00933547" w:rsidRPr="00933547">
        <w:rPr>
          <w:sz w:val="22"/>
          <w:szCs w:val="22"/>
        </w:rPr>
        <w:t xml:space="preserve"> (</w:t>
      </w:r>
      <w:r>
        <w:rPr>
          <w:sz w:val="22"/>
          <w:szCs w:val="22"/>
        </w:rPr>
        <w:t>3</w:t>
      </w:r>
      <w:r w:rsidR="00933547" w:rsidRPr="00933547">
        <w:rPr>
          <w:sz w:val="22"/>
          <w:szCs w:val="22"/>
        </w:rPr>
        <w:t xml:space="preserve">) years of progressively responsible experience in venue management, custodial, and maintenance services. </w:t>
      </w:r>
    </w:p>
    <w:p w14:paraId="50D44AEE" w14:textId="0121D8A1" w:rsidR="00933547" w:rsidRPr="00933547" w:rsidRDefault="00933547" w:rsidP="00933547">
      <w:pPr>
        <w:pStyle w:val="ListParagraph"/>
        <w:numPr>
          <w:ilvl w:val="0"/>
          <w:numId w:val="23"/>
        </w:numPr>
        <w:rPr>
          <w:b/>
          <w:sz w:val="22"/>
          <w:szCs w:val="22"/>
        </w:rPr>
      </w:pPr>
      <w:r w:rsidRPr="00933547">
        <w:rPr>
          <w:sz w:val="22"/>
          <w:szCs w:val="22"/>
        </w:rPr>
        <w:t>Two (2) to three (3) years of supervisory experience</w:t>
      </w:r>
      <w:r w:rsidR="006451E1">
        <w:rPr>
          <w:sz w:val="22"/>
          <w:szCs w:val="22"/>
        </w:rPr>
        <w:t xml:space="preserve"> </w:t>
      </w:r>
      <w:proofErr w:type="gramStart"/>
      <w:r w:rsidR="006451E1">
        <w:rPr>
          <w:sz w:val="22"/>
          <w:szCs w:val="22"/>
        </w:rPr>
        <w:t>of</w:t>
      </w:r>
      <w:proofErr w:type="gramEnd"/>
      <w:r w:rsidR="006451E1">
        <w:rPr>
          <w:sz w:val="22"/>
          <w:szCs w:val="22"/>
        </w:rPr>
        <w:t xml:space="preserve"> staff and contractors</w:t>
      </w:r>
      <w:r w:rsidRPr="00933547">
        <w:rPr>
          <w:sz w:val="22"/>
          <w:szCs w:val="22"/>
        </w:rPr>
        <w:t>.</w:t>
      </w:r>
    </w:p>
    <w:p w14:paraId="5B8FFE86" w14:textId="4F92A8F4" w:rsidR="007100FF" w:rsidRPr="00933547" w:rsidRDefault="00933547" w:rsidP="00624D97">
      <w:pPr>
        <w:numPr>
          <w:ilvl w:val="0"/>
          <w:numId w:val="23"/>
        </w:numPr>
        <w:rPr>
          <w:b/>
          <w:sz w:val="22"/>
          <w:szCs w:val="22"/>
        </w:rPr>
      </w:pPr>
      <w:r w:rsidRPr="00933547">
        <w:rPr>
          <w:sz w:val="22"/>
          <w:szCs w:val="22"/>
        </w:rPr>
        <w:t>Moderate</w:t>
      </w:r>
      <w:r w:rsidR="007100FF" w:rsidRPr="00933547">
        <w:rPr>
          <w:sz w:val="22"/>
          <w:szCs w:val="22"/>
        </w:rPr>
        <w:t xml:space="preserve"> knowledge of facility systems (i.e. plumbing, </w:t>
      </w:r>
      <w:r w:rsidR="003D693B" w:rsidRPr="00933547">
        <w:rPr>
          <w:sz w:val="22"/>
          <w:szCs w:val="22"/>
        </w:rPr>
        <w:t xml:space="preserve">fire protection, </w:t>
      </w:r>
      <w:r w:rsidR="007100FF" w:rsidRPr="00933547">
        <w:rPr>
          <w:sz w:val="22"/>
          <w:szCs w:val="22"/>
        </w:rPr>
        <w:t>electrical, HVAC, carpentry, historic building maintenance, etc.)</w:t>
      </w:r>
      <w:r w:rsidRPr="00933547">
        <w:rPr>
          <w:sz w:val="22"/>
          <w:szCs w:val="22"/>
        </w:rPr>
        <w:t>.</w:t>
      </w:r>
    </w:p>
    <w:p w14:paraId="47C7DA08" w14:textId="77777777" w:rsidR="003D693B" w:rsidRPr="00933547" w:rsidRDefault="003D693B" w:rsidP="003D693B">
      <w:pPr>
        <w:pStyle w:val="ListParagraph"/>
        <w:numPr>
          <w:ilvl w:val="0"/>
          <w:numId w:val="23"/>
        </w:numPr>
        <w:rPr>
          <w:sz w:val="22"/>
          <w:szCs w:val="22"/>
        </w:rPr>
      </w:pPr>
      <w:r w:rsidRPr="00933547">
        <w:rPr>
          <w:sz w:val="22"/>
          <w:szCs w:val="22"/>
        </w:rPr>
        <w:t xml:space="preserve">High School diploma/GED or certification in </w:t>
      </w:r>
      <w:proofErr w:type="gramStart"/>
      <w:r w:rsidRPr="00933547">
        <w:rPr>
          <w:sz w:val="22"/>
          <w:szCs w:val="22"/>
        </w:rPr>
        <w:t>closely</w:t>
      </w:r>
      <w:proofErr w:type="gramEnd"/>
      <w:r w:rsidRPr="00933547">
        <w:rPr>
          <w:sz w:val="22"/>
          <w:szCs w:val="22"/>
        </w:rPr>
        <w:t xml:space="preserve"> related field. </w:t>
      </w:r>
    </w:p>
    <w:p w14:paraId="0775FA0F" w14:textId="70CA9B21" w:rsidR="00933547" w:rsidRPr="00933547" w:rsidRDefault="00933547" w:rsidP="00933547">
      <w:pPr>
        <w:pStyle w:val="NormalWeb"/>
        <w:numPr>
          <w:ilvl w:val="0"/>
          <w:numId w:val="23"/>
        </w:numPr>
        <w:rPr>
          <w:sz w:val="22"/>
          <w:szCs w:val="22"/>
        </w:rPr>
      </w:pPr>
      <w:r w:rsidRPr="00933547">
        <w:rPr>
          <w:sz w:val="22"/>
          <w:szCs w:val="22"/>
        </w:rPr>
        <w:t>Flexible schedule</w:t>
      </w:r>
      <w:r w:rsidR="007100FF" w:rsidRPr="00933547">
        <w:rPr>
          <w:sz w:val="22"/>
          <w:szCs w:val="22"/>
        </w:rPr>
        <w:t xml:space="preserve"> and on-call availability</w:t>
      </w:r>
      <w:r w:rsidRPr="00933547">
        <w:rPr>
          <w:sz w:val="22"/>
          <w:szCs w:val="22"/>
        </w:rPr>
        <w:t>. Occasional weekend and evening work</w:t>
      </w:r>
      <w:r w:rsidR="006451E1">
        <w:rPr>
          <w:sz w:val="22"/>
          <w:szCs w:val="22"/>
        </w:rPr>
        <w:t xml:space="preserve"> as needed</w:t>
      </w:r>
      <w:r w:rsidRPr="00933547">
        <w:rPr>
          <w:sz w:val="22"/>
          <w:szCs w:val="22"/>
        </w:rPr>
        <w:t>.</w:t>
      </w:r>
    </w:p>
    <w:p w14:paraId="4CB3FA04" w14:textId="5406D363" w:rsidR="007100FF" w:rsidRPr="00933547" w:rsidRDefault="007100FF" w:rsidP="00933547">
      <w:pPr>
        <w:ind w:left="720"/>
        <w:rPr>
          <w:b/>
          <w:sz w:val="22"/>
          <w:szCs w:val="22"/>
        </w:rPr>
      </w:pPr>
    </w:p>
    <w:p w14:paraId="1AA9B537" w14:textId="48686810" w:rsidR="00624D97" w:rsidRPr="00933547" w:rsidRDefault="00624D97" w:rsidP="00624D97">
      <w:pPr>
        <w:numPr>
          <w:ilvl w:val="0"/>
          <w:numId w:val="23"/>
        </w:numPr>
        <w:overflowPunct w:val="0"/>
        <w:autoSpaceDE w:val="0"/>
        <w:autoSpaceDN w:val="0"/>
        <w:adjustRightInd w:val="0"/>
        <w:textAlignment w:val="baseline"/>
        <w:rPr>
          <w:sz w:val="22"/>
          <w:szCs w:val="22"/>
        </w:rPr>
      </w:pPr>
      <w:r w:rsidRPr="00933547">
        <w:rPr>
          <w:sz w:val="22"/>
          <w:szCs w:val="22"/>
        </w:rPr>
        <w:t>Proficiency in Microsoft Office and ability to learn new programs quickly</w:t>
      </w:r>
      <w:r w:rsidR="00933547" w:rsidRPr="00933547">
        <w:rPr>
          <w:sz w:val="22"/>
          <w:szCs w:val="22"/>
        </w:rPr>
        <w:t>.</w:t>
      </w:r>
    </w:p>
    <w:p w14:paraId="7B99B081" w14:textId="686D1C54" w:rsidR="00624D97" w:rsidRPr="00933547" w:rsidRDefault="00624D97" w:rsidP="00624D97">
      <w:pPr>
        <w:numPr>
          <w:ilvl w:val="0"/>
          <w:numId w:val="23"/>
        </w:numPr>
        <w:rPr>
          <w:b/>
          <w:sz w:val="22"/>
          <w:szCs w:val="22"/>
        </w:rPr>
      </w:pPr>
      <w:r w:rsidRPr="00933547">
        <w:rPr>
          <w:sz w:val="22"/>
          <w:szCs w:val="22"/>
        </w:rPr>
        <w:t>Verbal and written communication skills in English</w:t>
      </w:r>
      <w:r w:rsidR="00933547" w:rsidRPr="00933547">
        <w:rPr>
          <w:sz w:val="22"/>
          <w:szCs w:val="22"/>
        </w:rPr>
        <w:t>.</w:t>
      </w:r>
    </w:p>
    <w:p w14:paraId="5215478A" w14:textId="3CE4BFA5" w:rsidR="00624D97" w:rsidRPr="00933547" w:rsidRDefault="00624D97" w:rsidP="00624D97">
      <w:pPr>
        <w:numPr>
          <w:ilvl w:val="0"/>
          <w:numId w:val="23"/>
        </w:numPr>
        <w:rPr>
          <w:sz w:val="22"/>
          <w:szCs w:val="22"/>
        </w:rPr>
      </w:pPr>
      <w:r w:rsidRPr="00933547">
        <w:rPr>
          <w:sz w:val="22"/>
          <w:szCs w:val="22"/>
        </w:rPr>
        <w:t xml:space="preserve">Certification/Licensure: </w:t>
      </w:r>
      <w:r w:rsidR="003D693B" w:rsidRPr="00933547">
        <w:rPr>
          <w:sz w:val="22"/>
          <w:szCs w:val="22"/>
        </w:rPr>
        <w:t>valid Washington State</w:t>
      </w:r>
      <w:r w:rsidRPr="00933547">
        <w:rPr>
          <w:sz w:val="22"/>
          <w:szCs w:val="22"/>
        </w:rPr>
        <w:t xml:space="preserve"> driver’s license, automobile insurance, and </w:t>
      </w:r>
      <w:r w:rsidR="007100FF" w:rsidRPr="00933547">
        <w:rPr>
          <w:sz w:val="22"/>
          <w:szCs w:val="22"/>
        </w:rPr>
        <w:t xml:space="preserve">access to </w:t>
      </w:r>
      <w:r w:rsidRPr="00933547">
        <w:rPr>
          <w:sz w:val="22"/>
          <w:szCs w:val="22"/>
        </w:rPr>
        <w:t>vehicle</w:t>
      </w:r>
      <w:r w:rsidR="00933547" w:rsidRPr="00933547">
        <w:rPr>
          <w:sz w:val="22"/>
          <w:szCs w:val="22"/>
        </w:rPr>
        <w:t>.</w:t>
      </w:r>
    </w:p>
    <w:p w14:paraId="1FEC43D7" w14:textId="77777777" w:rsidR="00933547" w:rsidRDefault="00933547" w:rsidP="00C8726E">
      <w:pPr>
        <w:rPr>
          <w:b/>
          <w:sz w:val="22"/>
          <w:szCs w:val="22"/>
        </w:rPr>
      </w:pPr>
    </w:p>
    <w:p w14:paraId="590EEA19" w14:textId="777A0A5B" w:rsidR="004A48E0" w:rsidRPr="00162160" w:rsidRDefault="004A48E0" w:rsidP="00C8726E">
      <w:pPr>
        <w:rPr>
          <w:b/>
          <w:sz w:val="22"/>
          <w:szCs w:val="22"/>
        </w:rPr>
      </w:pPr>
      <w:r w:rsidRPr="00162160">
        <w:rPr>
          <w:b/>
          <w:sz w:val="22"/>
          <w:szCs w:val="22"/>
        </w:rPr>
        <w:t>Physical Demands</w:t>
      </w:r>
    </w:p>
    <w:p w14:paraId="2C37B898" w14:textId="77777777" w:rsidR="004C411A" w:rsidRPr="00162160" w:rsidRDefault="004C411A" w:rsidP="004C411A">
      <w:pPr>
        <w:numPr>
          <w:ilvl w:val="0"/>
          <w:numId w:val="22"/>
        </w:numPr>
        <w:rPr>
          <w:sz w:val="22"/>
          <w:szCs w:val="22"/>
        </w:rPr>
      </w:pPr>
      <w:r w:rsidRPr="00162160">
        <w:rPr>
          <w:sz w:val="22"/>
          <w:szCs w:val="22"/>
        </w:rPr>
        <w:t xml:space="preserve">While performing the duties of this job, the employee is regularly required to talk, hear, read, </w:t>
      </w:r>
      <w:proofErr w:type="gramStart"/>
      <w:r w:rsidRPr="00162160">
        <w:rPr>
          <w:sz w:val="22"/>
          <w:szCs w:val="22"/>
        </w:rPr>
        <w:t>write</w:t>
      </w:r>
      <w:proofErr w:type="gramEnd"/>
      <w:r w:rsidRPr="00162160">
        <w:rPr>
          <w:sz w:val="22"/>
          <w:szCs w:val="22"/>
        </w:rPr>
        <w:t xml:space="preserve"> and type at a computer.  </w:t>
      </w:r>
    </w:p>
    <w:p w14:paraId="70B16E31" w14:textId="766723D3" w:rsidR="004A48E0" w:rsidRPr="00162160" w:rsidRDefault="004A48E0" w:rsidP="00C8726E">
      <w:pPr>
        <w:numPr>
          <w:ilvl w:val="0"/>
          <w:numId w:val="22"/>
        </w:numPr>
        <w:rPr>
          <w:sz w:val="22"/>
          <w:szCs w:val="22"/>
        </w:rPr>
      </w:pPr>
      <w:proofErr w:type="gramStart"/>
      <w:r w:rsidRPr="00162160">
        <w:rPr>
          <w:sz w:val="22"/>
          <w:szCs w:val="22"/>
        </w:rPr>
        <w:t>Job</w:t>
      </w:r>
      <w:proofErr w:type="gramEnd"/>
      <w:r w:rsidRPr="00162160">
        <w:rPr>
          <w:sz w:val="22"/>
          <w:szCs w:val="22"/>
        </w:rPr>
        <w:t xml:space="preserve"> requires </w:t>
      </w:r>
      <w:r w:rsidR="00B76A37" w:rsidRPr="00162160">
        <w:rPr>
          <w:sz w:val="22"/>
          <w:szCs w:val="22"/>
        </w:rPr>
        <w:t>physical strength and ability to perform m</w:t>
      </w:r>
      <w:r w:rsidR="0022555B" w:rsidRPr="00162160">
        <w:rPr>
          <w:sz w:val="22"/>
          <w:szCs w:val="22"/>
        </w:rPr>
        <w:t xml:space="preserve">inimal to moderate </w:t>
      </w:r>
      <w:r w:rsidR="00B76A37" w:rsidRPr="00162160">
        <w:rPr>
          <w:sz w:val="22"/>
          <w:szCs w:val="22"/>
        </w:rPr>
        <w:t xml:space="preserve">manual labor, including </w:t>
      </w:r>
      <w:r w:rsidR="006451E1">
        <w:rPr>
          <w:sz w:val="22"/>
          <w:szCs w:val="22"/>
        </w:rPr>
        <w:t xml:space="preserve">considerable </w:t>
      </w:r>
      <w:r w:rsidR="00B76A37" w:rsidRPr="00162160">
        <w:rPr>
          <w:sz w:val="22"/>
          <w:szCs w:val="22"/>
        </w:rPr>
        <w:t xml:space="preserve">walking, </w:t>
      </w:r>
      <w:r w:rsidR="003D693B" w:rsidRPr="00162160">
        <w:rPr>
          <w:sz w:val="22"/>
          <w:szCs w:val="22"/>
        </w:rPr>
        <w:t xml:space="preserve">bending, ladder work, </w:t>
      </w:r>
      <w:r w:rsidR="00B76A37" w:rsidRPr="00162160">
        <w:rPr>
          <w:sz w:val="22"/>
          <w:szCs w:val="22"/>
        </w:rPr>
        <w:t>climbing stairs</w:t>
      </w:r>
      <w:r w:rsidR="00624D97" w:rsidRPr="00162160">
        <w:rPr>
          <w:sz w:val="22"/>
          <w:szCs w:val="22"/>
        </w:rPr>
        <w:t>,</w:t>
      </w:r>
      <w:r w:rsidR="00B76A37" w:rsidRPr="00162160">
        <w:rPr>
          <w:sz w:val="22"/>
          <w:szCs w:val="22"/>
        </w:rPr>
        <w:t xml:space="preserve"> and the </w:t>
      </w:r>
      <w:r w:rsidR="004C411A" w:rsidRPr="00162160">
        <w:rPr>
          <w:sz w:val="22"/>
          <w:szCs w:val="22"/>
        </w:rPr>
        <w:t xml:space="preserve">ability to lift at least </w:t>
      </w:r>
      <w:r w:rsidR="00624D97" w:rsidRPr="00162160">
        <w:rPr>
          <w:sz w:val="22"/>
          <w:szCs w:val="22"/>
        </w:rPr>
        <w:t>3</w:t>
      </w:r>
      <w:r w:rsidR="00860FDA" w:rsidRPr="00162160">
        <w:rPr>
          <w:sz w:val="22"/>
          <w:szCs w:val="22"/>
        </w:rPr>
        <w:t>5</w:t>
      </w:r>
      <w:r w:rsidRPr="00162160">
        <w:rPr>
          <w:sz w:val="22"/>
          <w:szCs w:val="22"/>
        </w:rPr>
        <w:t xml:space="preserve"> pounds</w:t>
      </w:r>
      <w:r w:rsidR="00B76A37" w:rsidRPr="00162160">
        <w:rPr>
          <w:sz w:val="22"/>
          <w:szCs w:val="22"/>
        </w:rPr>
        <w:t>.</w:t>
      </w:r>
    </w:p>
    <w:p w14:paraId="014D0EE2" w14:textId="77777777" w:rsidR="003D693B" w:rsidRPr="00162160" w:rsidRDefault="003D693B" w:rsidP="00C8726E">
      <w:pPr>
        <w:rPr>
          <w:b/>
          <w:sz w:val="22"/>
          <w:szCs w:val="22"/>
        </w:rPr>
      </w:pPr>
    </w:p>
    <w:p w14:paraId="7EDBB294" w14:textId="061C2892" w:rsidR="004A48E0" w:rsidRPr="00162160" w:rsidRDefault="004A48E0" w:rsidP="00C8726E">
      <w:pPr>
        <w:rPr>
          <w:b/>
          <w:sz w:val="22"/>
          <w:szCs w:val="22"/>
        </w:rPr>
      </w:pPr>
      <w:r w:rsidRPr="00162160">
        <w:rPr>
          <w:b/>
          <w:sz w:val="22"/>
          <w:szCs w:val="22"/>
        </w:rPr>
        <w:t>Work Environment</w:t>
      </w:r>
    </w:p>
    <w:p w14:paraId="4D5EC35D" w14:textId="77777777" w:rsidR="00D55901" w:rsidRPr="00162160" w:rsidRDefault="004A48E0" w:rsidP="00D55901">
      <w:pPr>
        <w:numPr>
          <w:ilvl w:val="0"/>
          <w:numId w:val="27"/>
        </w:numPr>
        <w:ind w:left="720"/>
        <w:rPr>
          <w:sz w:val="22"/>
          <w:szCs w:val="22"/>
        </w:rPr>
      </w:pPr>
      <w:r w:rsidRPr="00162160">
        <w:rPr>
          <w:sz w:val="22"/>
          <w:szCs w:val="22"/>
        </w:rPr>
        <w:t xml:space="preserve">General </w:t>
      </w:r>
      <w:r w:rsidR="0022555B" w:rsidRPr="00162160">
        <w:rPr>
          <w:sz w:val="22"/>
          <w:szCs w:val="22"/>
        </w:rPr>
        <w:t>office</w:t>
      </w:r>
      <w:r w:rsidRPr="00162160">
        <w:rPr>
          <w:sz w:val="22"/>
          <w:szCs w:val="22"/>
        </w:rPr>
        <w:t xml:space="preserve"> working condi</w:t>
      </w:r>
      <w:r w:rsidR="004C411A" w:rsidRPr="00162160">
        <w:rPr>
          <w:sz w:val="22"/>
          <w:szCs w:val="22"/>
        </w:rPr>
        <w:t xml:space="preserve">tions for a downtown location. </w:t>
      </w:r>
    </w:p>
    <w:p w14:paraId="47799A54" w14:textId="77777777" w:rsidR="00D55901" w:rsidRPr="00162160" w:rsidRDefault="004A48E0" w:rsidP="003D693B">
      <w:pPr>
        <w:numPr>
          <w:ilvl w:val="0"/>
          <w:numId w:val="27"/>
        </w:numPr>
        <w:ind w:left="720"/>
        <w:rPr>
          <w:sz w:val="22"/>
          <w:szCs w:val="22"/>
        </w:rPr>
      </w:pPr>
      <w:r w:rsidRPr="00162160">
        <w:rPr>
          <w:sz w:val="22"/>
          <w:szCs w:val="22"/>
        </w:rPr>
        <w:t xml:space="preserve">The noise level in the work environment is usually </w:t>
      </w:r>
      <w:r w:rsidR="0022555B" w:rsidRPr="00162160">
        <w:rPr>
          <w:sz w:val="22"/>
          <w:szCs w:val="22"/>
        </w:rPr>
        <w:t>minimal</w:t>
      </w:r>
      <w:r w:rsidRPr="00162160">
        <w:rPr>
          <w:sz w:val="22"/>
          <w:szCs w:val="22"/>
        </w:rPr>
        <w:t>.</w:t>
      </w:r>
    </w:p>
    <w:p w14:paraId="1F2276AA" w14:textId="77777777" w:rsidR="00C1400A" w:rsidRPr="00162160" w:rsidRDefault="004C411A" w:rsidP="003D693B">
      <w:pPr>
        <w:numPr>
          <w:ilvl w:val="0"/>
          <w:numId w:val="27"/>
        </w:numPr>
        <w:ind w:left="720"/>
        <w:rPr>
          <w:sz w:val="22"/>
          <w:szCs w:val="22"/>
        </w:rPr>
      </w:pPr>
      <w:r w:rsidRPr="00162160">
        <w:rPr>
          <w:sz w:val="22"/>
          <w:szCs w:val="22"/>
        </w:rPr>
        <w:t>Some exposure to noise, odors, and worksite hazards.</w:t>
      </w:r>
      <w:r w:rsidR="003061A5" w:rsidRPr="00162160">
        <w:rPr>
          <w:sz w:val="22"/>
          <w:szCs w:val="22"/>
        </w:rPr>
        <w:t xml:space="preserve"> </w:t>
      </w:r>
    </w:p>
    <w:p w14:paraId="54D57493" w14:textId="77777777" w:rsidR="001279DD" w:rsidRPr="00162160" w:rsidRDefault="001279DD" w:rsidP="003D693B">
      <w:pPr>
        <w:rPr>
          <w:sz w:val="22"/>
          <w:szCs w:val="22"/>
        </w:rPr>
      </w:pPr>
    </w:p>
    <w:p w14:paraId="4067C4FA" w14:textId="77777777" w:rsidR="001279DD" w:rsidRPr="00162160" w:rsidRDefault="001279DD" w:rsidP="003D693B">
      <w:pPr>
        <w:rPr>
          <w:sz w:val="22"/>
          <w:szCs w:val="22"/>
        </w:rPr>
      </w:pPr>
      <w:r w:rsidRPr="00162160">
        <w:rPr>
          <w:b/>
          <w:bCs/>
          <w:sz w:val="22"/>
          <w:szCs w:val="22"/>
        </w:rPr>
        <w:t>Conditions of Employment</w:t>
      </w:r>
      <w:r w:rsidRPr="00162160">
        <w:rPr>
          <w:sz w:val="22"/>
          <w:szCs w:val="22"/>
        </w:rPr>
        <w:t xml:space="preserve"> </w:t>
      </w:r>
    </w:p>
    <w:p w14:paraId="251F805B" w14:textId="719FD679" w:rsidR="00162160" w:rsidRPr="00162160" w:rsidRDefault="001279DD" w:rsidP="00162160">
      <w:pPr>
        <w:numPr>
          <w:ilvl w:val="0"/>
          <w:numId w:val="28"/>
        </w:numPr>
        <w:rPr>
          <w:sz w:val="22"/>
          <w:szCs w:val="22"/>
        </w:rPr>
      </w:pPr>
      <w:r w:rsidRPr="00162160">
        <w:rPr>
          <w:sz w:val="22"/>
          <w:szCs w:val="22"/>
        </w:rPr>
        <w:t xml:space="preserve">Once </w:t>
      </w:r>
      <w:proofErr w:type="gramStart"/>
      <w:r w:rsidRPr="00162160">
        <w:rPr>
          <w:sz w:val="22"/>
          <w:szCs w:val="22"/>
        </w:rPr>
        <w:t>offer</w:t>
      </w:r>
      <w:proofErr w:type="gramEnd"/>
      <w:r w:rsidRPr="00162160">
        <w:rPr>
          <w:sz w:val="22"/>
          <w:szCs w:val="22"/>
        </w:rPr>
        <w:t xml:space="preserve"> of employment is made, a background check including criminal record history will be conducted. Information from the background check will not preclude employment but will be contingent in determining the employee's suitability and competence to continue to perform in the position.</w:t>
      </w:r>
    </w:p>
    <w:p w14:paraId="1A159DC3" w14:textId="77777777" w:rsidR="008A68DF" w:rsidRDefault="008A68DF" w:rsidP="00162160">
      <w:pPr>
        <w:spacing w:before="120" w:after="240"/>
        <w:rPr>
          <w:b/>
          <w:bCs/>
          <w:sz w:val="22"/>
          <w:szCs w:val="22"/>
        </w:rPr>
      </w:pPr>
    </w:p>
    <w:p w14:paraId="3C3C3324" w14:textId="1372117D" w:rsidR="00162160" w:rsidRPr="00162160" w:rsidRDefault="00162160" w:rsidP="00162160">
      <w:pPr>
        <w:spacing w:before="120" w:after="240"/>
        <w:rPr>
          <w:sz w:val="22"/>
          <w:szCs w:val="22"/>
        </w:rPr>
      </w:pPr>
      <w:r w:rsidRPr="00162160">
        <w:rPr>
          <w:b/>
          <w:bCs/>
          <w:sz w:val="22"/>
          <w:szCs w:val="22"/>
        </w:rPr>
        <w:t>URBAN GRACE</w:t>
      </w:r>
      <w:r w:rsidR="001279DD" w:rsidRPr="00162160">
        <w:rPr>
          <w:sz w:val="22"/>
          <w:szCs w:val="22"/>
        </w:rPr>
        <w:t xml:space="preserve"> </w:t>
      </w:r>
      <w:r w:rsidRPr="00162160">
        <w:rPr>
          <w:sz w:val="22"/>
          <w:szCs w:val="22"/>
        </w:rPr>
        <w:t xml:space="preserve">is an Equal Opportunity Employer. In all areas of employment – recruitment, hiring, placement, promotion, transfer, training, compensation, benefits, employee activities, and general treatment – we do not discriminate on the basis of actual or perceived race, color, creed, national origin, ancestry, citizenship status, age, sex or gender (including pregnancy, childbirth, and pregnancy-related conditions), gender identity or expression (including transgender status), sexual orientation, marital status, military service and veteran status, physical or mental disability, genetic information, natural hairstyles (as defined in the CROWN Act), or any other characteristic protected by applicable federal, state or local laws. </w:t>
      </w:r>
    </w:p>
    <w:p w14:paraId="274BB82C" w14:textId="6C82AE03" w:rsidR="00272490" w:rsidRPr="00162160" w:rsidRDefault="001279DD" w:rsidP="00162160">
      <w:pPr>
        <w:pStyle w:val="NormalWeb"/>
        <w:rPr>
          <w:sz w:val="22"/>
          <w:szCs w:val="22"/>
        </w:rPr>
      </w:pPr>
      <w:r w:rsidRPr="00162160">
        <w:rPr>
          <w:b/>
          <w:bCs/>
          <w:sz w:val="22"/>
          <w:szCs w:val="22"/>
        </w:rPr>
        <w:t>Land Acknowledgement</w:t>
      </w:r>
      <w:r w:rsidRPr="00162160">
        <w:rPr>
          <w:sz w:val="22"/>
          <w:szCs w:val="22"/>
        </w:rPr>
        <w:t xml:space="preserve"> </w:t>
      </w:r>
      <w:r w:rsidRPr="00162160">
        <w:rPr>
          <w:sz w:val="22"/>
          <w:szCs w:val="22"/>
        </w:rPr>
        <w:br/>
        <w:t>We honor and recognize the Coast Salish people, specifically the Puyallup Tribe of Indians, on whose traditional territory and ancestral lands Bates Technical College campuses sit. They were forcibly relocated onto reservation lands in what is today Tacoma, Washington, in late 1854, after signing the Treaty of Medicine Creek with the United States. We acknowledge and thank the original stewards of this land.</w:t>
      </w:r>
    </w:p>
    <w:p w14:paraId="217A2654" w14:textId="77777777" w:rsidR="00D55901" w:rsidRDefault="00D55901" w:rsidP="0022555B">
      <w:pPr>
        <w:rPr>
          <w:b/>
          <w:sz w:val="20"/>
          <w:szCs w:val="20"/>
        </w:rPr>
      </w:pPr>
    </w:p>
    <w:p w14:paraId="4309CC04" w14:textId="77777777" w:rsidR="00162160" w:rsidRDefault="00162160">
      <w:pPr>
        <w:rPr>
          <w:b/>
          <w:bCs/>
          <w:color w:val="000000"/>
        </w:rPr>
      </w:pPr>
      <w:r>
        <w:rPr>
          <w:b/>
          <w:bCs/>
          <w:color w:val="000000"/>
        </w:rPr>
        <w:br w:type="page"/>
      </w:r>
    </w:p>
    <w:p w14:paraId="0FA22009" w14:textId="0BA48EE0" w:rsidR="00813FD4" w:rsidRDefault="00272490" w:rsidP="00813FD4">
      <w:pPr>
        <w:rPr>
          <w:b/>
          <w:bCs/>
          <w:color w:val="000000"/>
        </w:rPr>
      </w:pPr>
      <w:r w:rsidRPr="00C962E4">
        <w:rPr>
          <w:b/>
          <w:bCs/>
          <w:color w:val="000000"/>
        </w:rPr>
        <w:lastRenderedPageBreak/>
        <w:t>Our Vision of</w:t>
      </w:r>
      <w:r>
        <w:rPr>
          <w:b/>
          <w:bCs/>
          <w:color w:val="000000"/>
        </w:rPr>
        <w:t xml:space="preserve"> and for</w:t>
      </w:r>
      <w:r w:rsidRPr="00C962E4">
        <w:rPr>
          <w:b/>
          <w:bCs/>
          <w:color w:val="000000"/>
        </w:rPr>
        <w:t xml:space="preserve"> </w:t>
      </w:r>
      <w:r w:rsidR="00813FD4">
        <w:rPr>
          <w:b/>
          <w:bCs/>
          <w:color w:val="000000"/>
        </w:rPr>
        <w:t xml:space="preserve">the </w:t>
      </w:r>
      <w:r w:rsidRPr="00C962E4">
        <w:rPr>
          <w:b/>
          <w:bCs/>
          <w:color w:val="000000"/>
        </w:rPr>
        <w:t>Urban Grace</w:t>
      </w:r>
      <w:r w:rsidR="00813FD4">
        <w:rPr>
          <w:b/>
          <w:bCs/>
          <w:color w:val="000000"/>
        </w:rPr>
        <w:t xml:space="preserve"> facility</w:t>
      </w:r>
      <w:r w:rsidRPr="00E57902">
        <w:rPr>
          <w:b/>
          <w:bCs/>
          <w:color w:val="000000"/>
        </w:rPr>
        <w:t>…</w:t>
      </w:r>
    </w:p>
    <w:p w14:paraId="11B1E060" w14:textId="77777777" w:rsidR="00813FD4" w:rsidRDefault="00813FD4" w:rsidP="00813FD4"/>
    <w:p w14:paraId="46B6E44A" w14:textId="3B1E84A8" w:rsidR="00813FD4" w:rsidRDefault="00C6653B" w:rsidP="00813FD4">
      <w:pPr>
        <w:pStyle w:val="NormalWeb"/>
        <w:spacing w:before="0" w:beforeAutospacing="0" w:after="0" w:afterAutospacing="0"/>
      </w:pPr>
      <w:r>
        <w:rPr>
          <w:noProof/>
        </w:rPr>
        <w:drawing>
          <wp:anchor distT="0" distB="0" distL="114300" distR="114300" simplePos="0" relativeHeight="251658752" behindDoc="1" locked="0" layoutInCell="1" allowOverlap="1" wp14:anchorId="1CD3EC69" wp14:editId="24AF2D02">
            <wp:simplePos x="0" y="0"/>
            <wp:positionH relativeFrom="column">
              <wp:posOffset>0</wp:posOffset>
            </wp:positionH>
            <wp:positionV relativeFrom="paragraph">
              <wp:posOffset>1905</wp:posOffset>
            </wp:positionV>
            <wp:extent cx="1819656" cy="2743200"/>
            <wp:effectExtent l="0" t="0" r="9525" b="0"/>
            <wp:wrapTight wrapText="bothSides">
              <wp:wrapPolygon edited="0">
                <wp:start x="0" y="0"/>
                <wp:lineTo x="0" y="21450"/>
                <wp:lineTo x="21487" y="21450"/>
                <wp:lineTo x="21487" y="0"/>
                <wp:lineTo x="0" y="0"/>
              </wp:wrapPolygon>
            </wp:wrapTight>
            <wp:docPr id="2" name="Picture 2"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sky, out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2743200"/>
                    </a:xfrm>
                    <a:prstGeom prst="rect">
                      <a:avLst/>
                    </a:prstGeom>
                  </pic:spPr>
                </pic:pic>
              </a:graphicData>
            </a:graphic>
            <wp14:sizeRelH relativeFrom="page">
              <wp14:pctWidth>0</wp14:pctWidth>
            </wp14:sizeRelH>
            <wp14:sizeRelV relativeFrom="page">
              <wp14:pctHeight>0</wp14:pctHeight>
            </wp14:sizeRelV>
          </wp:anchor>
        </w:drawing>
      </w:r>
      <w:r w:rsidR="00813FD4">
        <w:t xml:space="preserve">We see our historic 40,000 square foot facility as a tremendous asset not only to our congregation but also to our community. Our forbearers built a building larger than they could fill in anticipation of the future. Today, our facility has become a cornerstone in the downtown neighborhood and a </w:t>
      </w:r>
      <w:proofErr w:type="gramStart"/>
      <w:r w:rsidR="00813FD4">
        <w:t>sought after</w:t>
      </w:r>
      <w:proofErr w:type="gramEnd"/>
      <w:r w:rsidR="00813FD4">
        <w:t xml:space="preserve"> venue. Besides the programs of the Urban Grace congregation, we open our doors to thousands of people each year as they attend concerts, meetings, dance classes, therapy sessions, and more. We currently house over fifteen nonprofits and arts organizations as well as individual artists and therapists for office space or regular usage.</w:t>
      </w:r>
    </w:p>
    <w:p w14:paraId="0004C026" w14:textId="38843072" w:rsidR="00813FD4" w:rsidRDefault="00813FD4" w:rsidP="00813FD4">
      <w:pPr>
        <w:pStyle w:val="NormalWeb"/>
      </w:pPr>
      <w:r>
        <w:t xml:space="preserve">In alignment with our values, we partner with groups or individuals working in education/advocacy, the arts, social services, and/or worship. We recognize that our historic building is not simply a place where events happen or people work, but it is an integral part of who we are and the legacy we are privileged to continue. Urban Grace is committed to not only preserving our church building but improving its facilities so that the broader community may benefit </w:t>
      </w:r>
      <w:proofErr w:type="gramStart"/>
      <w:r>
        <w:t>into</w:t>
      </w:r>
      <w:proofErr w:type="gramEnd"/>
      <w:r>
        <w:t xml:space="preserve"> the future. In 2017, Urban Grace began its Building Together Capital Campaign seeking funding for exactly those reasons. After successfully raising more than $1.2 million, Urban Grace was able to complete dozens of projects to improve and sustain the facility for decades to come.</w:t>
      </w:r>
    </w:p>
    <w:p w14:paraId="7160C41F" w14:textId="514C2C3F" w:rsidR="00813FD4" w:rsidRDefault="00813FD4" w:rsidP="00813FD4">
      <w:pPr>
        <w:pStyle w:val="NormalWeb"/>
      </w:pPr>
      <w:r>
        <w:t xml:space="preserve">Those before us chose to build, maintain, and uphold a building that was both physically and figuratively bigger than its people </w:t>
      </w:r>
      <w:proofErr w:type="gramStart"/>
      <w:r>
        <w:t>in order to</w:t>
      </w:r>
      <w:proofErr w:type="gramEnd"/>
      <w:r>
        <w:t xml:space="preserve"> serve their community for the long-term. We seek to graciously do the same.</w:t>
      </w:r>
    </w:p>
    <w:p w14:paraId="1FD0B212" w14:textId="2850BFEA" w:rsidR="00272490" w:rsidRPr="00C962E4" w:rsidRDefault="00272490" w:rsidP="00272490">
      <w:pPr>
        <w:rPr>
          <w:bCs/>
        </w:rPr>
      </w:pPr>
    </w:p>
    <w:p w14:paraId="158235F4" w14:textId="77777777" w:rsidR="00272490" w:rsidRPr="00C962E4" w:rsidRDefault="00272490" w:rsidP="00272490">
      <w:pPr>
        <w:rPr>
          <w:b/>
          <w:bCs/>
          <w:color w:val="000000"/>
          <w:u w:val="single"/>
        </w:rPr>
      </w:pPr>
    </w:p>
    <w:p w14:paraId="3F5C9FA4" w14:textId="6543972D" w:rsidR="00272490" w:rsidRPr="00813FD4" w:rsidRDefault="00C6653B" w:rsidP="00272490">
      <w:r>
        <w:rPr>
          <w:b/>
          <w:bCs/>
          <w:u w:val="single"/>
        </w:rPr>
        <w:t xml:space="preserve">Facility </w:t>
      </w:r>
      <w:r w:rsidR="00272490" w:rsidRPr="00813FD4">
        <w:rPr>
          <w:b/>
          <w:bCs/>
          <w:u w:val="single"/>
        </w:rPr>
        <w:t>Stats</w:t>
      </w:r>
    </w:p>
    <w:p w14:paraId="4195DED1" w14:textId="6B254055" w:rsidR="00272490" w:rsidRPr="00813FD4" w:rsidRDefault="00272490" w:rsidP="00272490">
      <w:r w:rsidRPr="00813FD4">
        <w:rPr>
          <w:b/>
          <w:bCs/>
        </w:rPr>
        <w:t>Location</w:t>
      </w:r>
      <w:r w:rsidRPr="00813FD4">
        <w:t xml:space="preserve">: Tacoma, Washington, downtown </w:t>
      </w:r>
    </w:p>
    <w:p w14:paraId="2D91BEA9" w14:textId="77777777" w:rsidR="00272490" w:rsidRPr="00813FD4" w:rsidRDefault="00272490" w:rsidP="00272490">
      <w:r w:rsidRPr="00813FD4">
        <w:rPr>
          <w:b/>
          <w:bCs/>
        </w:rPr>
        <w:t xml:space="preserve">Denomination: </w:t>
      </w:r>
      <w:r w:rsidRPr="00813FD4">
        <w:t>Inter-denominational, ecumenical</w:t>
      </w:r>
    </w:p>
    <w:p w14:paraId="4B4C1EDA" w14:textId="5FE412EE" w:rsidR="00272490" w:rsidRDefault="00272490" w:rsidP="00272490">
      <w:r w:rsidRPr="00813FD4">
        <w:rPr>
          <w:b/>
          <w:bCs/>
        </w:rPr>
        <w:t>Facility</w:t>
      </w:r>
      <w:r w:rsidRPr="00813FD4">
        <w:t xml:space="preserve">: Built in 1925, 40,000 square feet, 4 story, sanctuary seats 850, chapel seats </w:t>
      </w:r>
      <w:r w:rsidR="00191453">
        <w:t>8</w:t>
      </w:r>
      <w:r w:rsidRPr="00813FD4">
        <w:t>0</w:t>
      </w:r>
    </w:p>
    <w:p w14:paraId="4BB72767" w14:textId="7A81C6A9" w:rsidR="00191453" w:rsidRDefault="00191453" w:rsidP="00272490">
      <w:r>
        <w:rPr>
          <w:b/>
          <w:bCs/>
        </w:rPr>
        <w:t xml:space="preserve">Partners: </w:t>
      </w:r>
      <w:r>
        <w:t>More than 15 nonprofits, arts-related organizations and individuals, and therapists housed for office space or regular usage</w:t>
      </w:r>
    </w:p>
    <w:p w14:paraId="5FAF360E" w14:textId="4301D210" w:rsidR="00191453" w:rsidRDefault="00191453" w:rsidP="00272490">
      <w:r w:rsidRPr="00191453">
        <w:rPr>
          <w:b/>
          <w:bCs/>
        </w:rPr>
        <w:t>Activity:</w:t>
      </w:r>
      <w:r>
        <w:t xml:space="preserve"> On average, more than 850 people/week enter our building for a multitude of activities, events, and classes. At any one time, there may be a dance class, music lesson, nonprofit training, NA meeting, and small concert happening simultaneously at Urban Grace.</w:t>
      </w:r>
    </w:p>
    <w:p w14:paraId="37E483F5" w14:textId="242C5446" w:rsidR="00C6653B" w:rsidRPr="00C6653B" w:rsidRDefault="00C6653B" w:rsidP="00272490">
      <w:r>
        <w:rPr>
          <w:b/>
          <w:bCs/>
        </w:rPr>
        <w:t xml:space="preserve">General Condition and Maintenance: </w:t>
      </w:r>
      <w:r>
        <w:t xml:space="preserve">The projects we completed during our 2017-2021 Capital Campaign, were based </w:t>
      </w:r>
      <w:proofErr w:type="gramStart"/>
      <w:r>
        <w:t>off of</w:t>
      </w:r>
      <w:proofErr w:type="gramEnd"/>
      <w:r>
        <w:t xml:space="preserve"> maintenance priorities laid out in our Feasibility Study and Historic Structures Report. Though we were unable to complete all projects recommended to us, we prioritized those that were the most crucial including masonry, roofing/siding, glasswork, plumbing, etc. We are grateful that for a nearly </w:t>
      </w:r>
      <w:proofErr w:type="gramStart"/>
      <w:r>
        <w:t>100 year old</w:t>
      </w:r>
      <w:proofErr w:type="gramEnd"/>
      <w:r>
        <w:t xml:space="preserve"> building, the structural integrity of the building continues to hold up and will continue to work towards complet</w:t>
      </w:r>
      <w:r w:rsidR="004D3793">
        <w:t>ing</w:t>
      </w:r>
      <w:r>
        <w:t xml:space="preserve"> the projects laid out in our professional assessments. </w:t>
      </w:r>
    </w:p>
    <w:p w14:paraId="5CC27250" w14:textId="77777777" w:rsidR="00272490" w:rsidRPr="00813FD4" w:rsidRDefault="00272490" w:rsidP="00272490">
      <w:pPr>
        <w:rPr>
          <w:b/>
          <w:sz w:val="20"/>
          <w:szCs w:val="20"/>
        </w:rPr>
      </w:pPr>
    </w:p>
    <w:p w14:paraId="661D34FD" w14:textId="77777777" w:rsidR="00D55901" w:rsidRPr="00813FD4" w:rsidRDefault="00D55901" w:rsidP="00D55901">
      <w:pPr>
        <w:ind w:left="720"/>
        <w:rPr>
          <w:sz w:val="20"/>
          <w:szCs w:val="20"/>
        </w:rPr>
      </w:pPr>
    </w:p>
    <w:sectPr w:rsidR="00D55901" w:rsidRPr="00813FD4" w:rsidSect="0022555B">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C22A" w14:textId="77777777" w:rsidR="00C61D1C" w:rsidRDefault="00C61D1C">
      <w:r>
        <w:separator/>
      </w:r>
    </w:p>
  </w:endnote>
  <w:endnote w:type="continuationSeparator" w:id="0">
    <w:p w14:paraId="70311793" w14:textId="77777777" w:rsidR="00C61D1C" w:rsidRDefault="00C6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192"/>
      <w:gridCol w:w="3192"/>
      <w:gridCol w:w="3192"/>
    </w:tblGrid>
    <w:tr w:rsidR="00B76A37" w:rsidRPr="00C61FF8" w14:paraId="2D5E525D" w14:textId="77777777" w:rsidTr="00C61FF8">
      <w:tc>
        <w:tcPr>
          <w:tcW w:w="3192" w:type="dxa"/>
        </w:tcPr>
        <w:p w14:paraId="2E38C5D4" w14:textId="2071E7EB" w:rsidR="00B76A37" w:rsidRPr="00C61FF8" w:rsidRDefault="0064240A" w:rsidP="0061659E">
          <w:pPr>
            <w:pStyle w:val="Header"/>
            <w:rPr>
              <w:sz w:val="18"/>
              <w:szCs w:val="18"/>
            </w:rPr>
          </w:pPr>
          <w:r>
            <w:rPr>
              <w:sz w:val="18"/>
              <w:szCs w:val="18"/>
            </w:rPr>
            <w:t>Facilit</w:t>
          </w:r>
          <w:r w:rsidR="00813FD4">
            <w:rPr>
              <w:sz w:val="18"/>
              <w:szCs w:val="18"/>
            </w:rPr>
            <w:t>y</w:t>
          </w:r>
          <w:r>
            <w:rPr>
              <w:sz w:val="18"/>
              <w:szCs w:val="18"/>
            </w:rPr>
            <w:t xml:space="preserve"> </w:t>
          </w:r>
          <w:r w:rsidR="00624D97">
            <w:rPr>
              <w:sz w:val="18"/>
              <w:szCs w:val="18"/>
            </w:rPr>
            <w:t>Manager</w:t>
          </w:r>
        </w:p>
      </w:tc>
      <w:tc>
        <w:tcPr>
          <w:tcW w:w="3192" w:type="dxa"/>
        </w:tcPr>
        <w:p w14:paraId="530A2118" w14:textId="77777777" w:rsidR="00B76A37" w:rsidRPr="00C61FF8" w:rsidRDefault="00B76A37" w:rsidP="00696E1E">
          <w:pPr>
            <w:pStyle w:val="Header"/>
            <w:jc w:val="center"/>
            <w:rPr>
              <w:sz w:val="18"/>
              <w:szCs w:val="18"/>
            </w:rPr>
          </w:pPr>
          <w:r w:rsidRPr="00C61FF8">
            <w:rPr>
              <w:sz w:val="18"/>
              <w:szCs w:val="18"/>
            </w:rPr>
            <w:t xml:space="preserve">Page </w:t>
          </w:r>
          <w:r w:rsidRPr="00C61FF8">
            <w:rPr>
              <w:sz w:val="18"/>
              <w:szCs w:val="18"/>
            </w:rPr>
            <w:fldChar w:fldCharType="begin"/>
          </w:r>
          <w:r w:rsidRPr="00C61FF8">
            <w:rPr>
              <w:sz w:val="18"/>
              <w:szCs w:val="18"/>
            </w:rPr>
            <w:instrText xml:space="preserve"> PAGE </w:instrText>
          </w:r>
          <w:r w:rsidRPr="00C61FF8">
            <w:rPr>
              <w:sz w:val="18"/>
              <w:szCs w:val="18"/>
            </w:rPr>
            <w:fldChar w:fldCharType="separate"/>
          </w:r>
          <w:r w:rsidR="00A64CA2">
            <w:rPr>
              <w:noProof/>
              <w:sz w:val="18"/>
              <w:szCs w:val="18"/>
            </w:rPr>
            <w:t>2</w:t>
          </w:r>
          <w:r w:rsidRPr="00C61FF8">
            <w:rPr>
              <w:sz w:val="18"/>
              <w:szCs w:val="18"/>
            </w:rPr>
            <w:fldChar w:fldCharType="end"/>
          </w:r>
          <w:r w:rsidRPr="00C61FF8">
            <w:rPr>
              <w:sz w:val="18"/>
              <w:szCs w:val="18"/>
            </w:rPr>
            <w:t xml:space="preserve"> of </w:t>
          </w:r>
          <w:r>
            <w:rPr>
              <w:sz w:val="18"/>
              <w:szCs w:val="18"/>
            </w:rPr>
            <w:t>1</w:t>
          </w:r>
        </w:p>
      </w:tc>
      <w:tc>
        <w:tcPr>
          <w:tcW w:w="3192" w:type="dxa"/>
        </w:tcPr>
        <w:p w14:paraId="46A46FB5" w14:textId="77777777" w:rsidR="00B76A37" w:rsidRPr="00C61FF8" w:rsidRDefault="00B76A37" w:rsidP="00C61FF8">
          <w:pPr>
            <w:pStyle w:val="Header"/>
            <w:jc w:val="right"/>
            <w:rPr>
              <w:sz w:val="18"/>
              <w:szCs w:val="18"/>
            </w:rPr>
          </w:pPr>
          <w:r w:rsidRPr="00C61FF8">
            <w:rPr>
              <w:sz w:val="18"/>
              <w:szCs w:val="18"/>
            </w:rPr>
            <w:t>Urban Grace</w:t>
          </w:r>
          <w:r>
            <w:rPr>
              <w:sz w:val="18"/>
              <w:szCs w:val="18"/>
            </w:rPr>
            <w:t xml:space="preserve"> – Downtown Church</w:t>
          </w:r>
        </w:p>
      </w:tc>
    </w:tr>
  </w:tbl>
  <w:p w14:paraId="168A8AEF" w14:textId="77777777" w:rsidR="00B76A37" w:rsidRDefault="00B7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048C" w14:textId="77777777" w:rsidR="00C61D1C" w:rsidRDefault="00C61D1C">
      <w:r>
        <w:separator/>
      </w:r>
    </w:p>
  </w:footnote>
  <w:footnote w:type="continuationSeparator" w:id="0">
    <w:p w14:paraId="7D3C1BC2" w14:textId="77777777" w:rsidR="00C61D1C" w:rsidRDefault="00C6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02017"/>
    <w:multiLevelType w:val="hybridMultilevel"/>
    <w:tmpl w:val="AFEA1BBA"/>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E02233"/>
    <w:multiLevelType w:val="multilevel"/>
    <w:tmpl w:val="580C55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EED3AC3"/>
    <w:multiLevelType w:val="singleLevel"/>
    <w:tmpl w:val="FFFFFFFF"/>
    <w:lvl w:ilvl="0">
      <w:numFmt w:val="decimal"/>
      <w:lvlText w:val="*"/>
      <w:lvlJc w:val="left"/>
    </w:lvl>
  </w:abstractNum>
  <w:abstractNum w:abstractNumId="4" w15:restartNumberingAfterBreak="0">
    <w:nsid w:val="117E4769"/>
    <w:multiLevelType w:val="hybridMultilevel"/>
    <w:tmpl w:val="9246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1CC3"/>
    <w:multiLevelType w:val="hybridMultilevel"/>
    <w:tmpl w:val="67D27DF6"/>
    <w:lvl w:ilvl="0" w:tplc="8CE6C2E6">
      <w:start w:val="1"/>
      <w:numFmt w:val="decimal"/>
      <w:lvlText w:val="%1."/>
      <w:lvlJc w:val="righ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9016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87AE3"/>
    <w:multiLevelType w:val="hybridMultilevel"/>
    <w:tmpl w:val="F18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41253C"/>
    <w:multiLevelType w:val="hybridMultilevel"/>
    <w:tmpl w:val="9DE60E24"/>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C22A76"/>
    <w:multiLevelType w:val="multilevel"/>
    <w:tmpl w:val="1BE81218"/>
    <w:lvl w:ilvl="0">
      <w:start w:val="1"/>
      <w:numFmt w:val="decimal"/>
      <w:lvlText w:val="%1."/>
      <w:lvlJc w:val="righ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FB3565"/>
    <w:multiLevelType w:val="hybridMultilevel"/>
    <w:tmpl w:val="5746A6DE"/>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A7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367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9D54F4"/>
    <w:multiLevelType w:val="hybridMultilevel"/>
    <w:tmpl w:val="C5E20F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67D27B1"/>
    <w:multiLevelType w:val="hybridMultilevel"/>
    <w:tmpl w:val="BC9A12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1D58AF"/>
    <w:multiLevelType w:val="hybridMultilevel"/>
    <w:tmpl w:val="E4CE5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3E2F52"/>
    <w:multiLevelType w:val="multilevel"/>
    <w:tmpl w:val="57826AEC"/>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583EFF"/>
    <w:multiLevelType w:val="hybridMultilevel"/>
    <w:tmpl w:val="ED0C6CF6"/>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C0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5D0D14"/>
    <w:multiLevelType w:val="multilevel"/>
    <w:tmpl w:val="5746A6DE"/>
    <w:lvl w:ilvl="0">
      <w:start w:val="1"/>
      <w:numFmt w:val="decimal"/>
      <w:lvlText w:val="%1."/>
      <w:lvlJc w:val="righ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222082B"/>
    <w:multiLevelType w:val="multilevel"/>
    <w:tmpl w:val="1F66E2D2"/>
    <w:lvl w:ilvl="0">
      <w:start w:val="1"/>
      <w:numFmt w:val="decimal"/>
      <w:lvlText w:val="%1."/>
      <w:lvlJc w:val="righ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52627A5"/>
    <w:multiLevelType w:val="multilevel"/>
    <w:tmpl w:val="564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A1418"/>
    <w:multiLevelType w:val="hybridMultilevel"/>
    <w:tmpl w:val="10CE2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C9654C"/>
    <w:multiLevelType w:val="multilevel"/>
    <w:tmpl w:val="9DE60E24"/>
    <w:lvl w:ilvl="0">
      <w:start w:val="1"/>
      <w:numFmt w:val="decimal"/>
      <w:lvlText w:val="%1."/>
      <w:lvlJc w:val="righ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4C3DED"/>
    <w:multiLevelType w:val="hybridMultilevel"/>
    <w:tmpl w:val="E8E07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D33471"/>
    <w:multiLevelType w:val="hybridMultilevel"/>
    <w:tmpl w:val="1BE81218"/>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E214C0"/>
    <w:multiLevelType w:val="multilevel"/>
    <w:tmpl w:val="BBBCA166"/>
    <w:lvl w:ilvl="0">
      <w:start w:val="1"/>
      <w:numFmt w:val="decimal"/>
      <w:lvlText w:val="%1."/>
      <w:lvlJc w:val="righ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C8161F"/>
    <w:multiLevelType w:val="hybridMultilevel"/>
    <w:tmpl w:val="C8120EC8"/>
    <w:lvl w:ilvl="0" w:tplc="8CE6C2E6">
      <w:start w:val="1"/>
      <w:numFmt w:val="decimal"/>
      <w:lvlText w:val="%1."/>
      <w:lvlJc w:val="righ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1223898">
    <w:abstractNumId w:val="7"/>
  </w:num>
  <w:num w:numId="2" w16cid:durableId="322928151">
    <w:abstractNumId w:val="18"/>
  </w:num>
  <w:num w:numId="3" w16cid:durableId="1392734607">
    <w:abstractNumId w:val="6"/>
  </w:num>
  <w:num w:numId="4" w16cid:durableId="1958177474">
    <w:abstractNumId w:val="8"/>
  </w:num>
  <w:num w:numId="5" w16cid:durableId="1838497382">
    <w:abstractNumId w:val="16"/>
  </w:num>
  <w:num w:numId="6" w16cid:durableId="1722242815">
    <w:abstractNumId w:val="11"/>
  </w:num>
  <w:num w:numId="7" w16cid:durableId="48193682">
    <w:abstractNumId w:val="26"/>
  </w:num>
  <w:num w:numId="8" w16cid:durableId="1887571394">
    <w:abstractNumId w:val="17"/>
  </w:num>
  <w:num w:numId="9" w16cid:durableId="1585720611">
    <w:abstractNumId w:val="23"/>
  </w:num>
  <w:num w:numId="10" w16cid:durableId="1023634824">
    <w:abstractNumId w:val="25"/>
  </w:num>
  <w:num w:numId="11" w16cid:durableId="145974584">
    <w:abstractNumId w:val="14"/>
  </w:num>
  <w:num w:numId="12" w16cid:durableId="661664092">
    <w:abstractNumId w:val="20"/>
  </w:num>
  <w:num w:numId="13" w16cid:durableId="1968586980">
    <w:abstractNumId w:val="1"/>
  </w:num>
  <w:num w:numId="14" w16cid:durableId="1103721617">
    <w:abstractNumId w:val="9"/>
  </w:num>
  <w:num w:numId="15" w16cid:durableId="1040861851">
    <w:abstractNumId w:val="10"/>
  </w:num>
  <w:num w:numId="16" w16cid:durableId="956378116">
    <w:abstractNumId w:val="5"/>
  </w:num>
  <w:num w:numId="17" w16cid:durableId="828323395">
    <w:abstractNumId w:val="2"/>
  </w:num>
  <w:num w:numId="18" w16cid:durableId="1207109600">
    <w:abstractNumId w:val="22"/>
  </w:num>
  <w:num w:numId="19" w16cid:durableId="206915608">
    <w:abstractNumId w:val="13"/>
  </w:num>
  <w:num w:numId="20" w16cid:durableId="220289979">
    <w:abstractNumId w:val="19"/>
  </w:num>
  <w:num w:numId="21" w16cid:durableId="586766117">
    <w:abstractNumId w:val="27"/>
  </w:num>
  <w:num w:numId="22" w16cid:durableId="17180429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3" w16cid:durableId="77336064">
    <w:abstractNumId w:val="4"/>
  </w:num>
  <w:num w:numId="24" w16cid:durableId="1014647867">
    <w:abstractNumId w:val="12"/>
  </w:num>
  <w:num w:numId="25" w16cid:durableId="1427968910">
    <w:abstractNumId w:val="15"/>
  </w:num>
  <w:num w:numId="26" w16cid:durableId="2023505767">
    <w:abstractNumId w:val="3"/>
  </w:num>
  <w:num w:numId="27" w16cid:durableId="507140564">
    <w:abstractNumId w:val="24"/>
  </w:num>
  <w:num w:numId="28" w16cid:durableId="3069796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7D"/>
    <w:rsid w:val="00001A4D"/>
    <w:rsid w:val="000115CB"/>
    <w:rsid w:val="0003337B"/>
    <w:rsid w:val="00036F51"/>
    <w:rsid w:val="00092487"/>
    <w:rsid w:val="00094C5D"/>
    <w:rsid w:val="000C04C7"/>
    <w:rsid w:val="000D2F0E"/>
    <w:rsid w:val="000E7D83"/>
    <w:rsid w:val="000F22A7"/>
    <w:rsid w:val="001177D5"/>
    <w:rsid w:val="001279DD"/>
    <w:rsid w:val="00131021"/>
    <w:rsid w:val="00131F1A"/>
    <w:rsid w:val="001414C3"/>
    <w:rsid w:val="00145794"/>
    <w:rsid w:val="0015280E"/>
    <w:rsid w:val="00155B5D"/>
    <w:rsid w:val="00162160"/>
    <w:rsid w:val="00190CB6"/>
    <w:rsid w:val="00191453"/>
    <w:rsid w:val="001A17F4"/>
    <w:rsid w:val="001A7F30"/>
    <w:rsid w:val="001D37FF"/>
    <w:rsid w:val="0022555B"/>
    <w:rsid w:val="00232D85"/>
    <w:rsid w:val="00272490"/>
    <w:rsid w:val="002821AA"/>
    <w:rsid w:val="00283B1B"/>
    <w:rsid w:val="002D4B8C"/>
    <w:rsid w:val="00304DFE"/>
    <w:rsid w:val="003061A5"/>
    <w:rsid w:val="00341E38"/>
    <w:rsid w:val="00354F1B"/>
    <w:rsid w:val="00355F6D"/>
    <w:rsid w:val="003609F3"/>
    <w:rsid w:val="00385E9B"/>
    <w:rsid w:val="0039139D"/>
    <w:rsid w:val="003C12E0"/>
    <w:rsid w:val="003D5827"/>
    <w:rsid w:val="003D693B"/>
    <w:rsid w:val="003F44E8"/>
    <w:rsid w:val="003F62F3"/>
    <w:rsid w:val="00431FA2"/>
    <w:rsid w:val="0043466E"/>
    <w:rsid w:val="004351D9"/>
    <w:rsid w:val="004354B2"/>
    <w:rsid w:val="0045371B"/>
    <w:rsid w:val="00483486"/>
    <w:rsid w:val="00491138"/>
    <w:rsid w:val="0049565A"/>
    <w:rsid w:val="00497D2B"/>
    <w:rsid w:val="004A48E0"/>
    <w:rsid w:val="004A7026"/>
    <w:rsid w:val="004C411A"/>
    <w:rsid w:val="004C5010"/>
    <w:rsid w:val="004D1B2D"/>
    <w:rsid w:val="004D3793"/>
    <w:rsid w:val="0052307E"/>
    <w:rsid w:val="0054177F"/>
    <w:rsid w:val="00545A13"/>
    <w:rsid w:val="00553564"/>
    <w:rsid w:val="0057057D"/>
    <w:rsid w:val="0057414A"/>
    <w:rsid w:val="005A1C3A"/>
    <w:rsid w:val="005C26C8"/>
    <w:rsid w:val="005D2864"/>
    <w:rsid w:val="005E6156"/>
    <w:rsid w:val="00603848"/>
    <w:rsid w:val="0061659E"/>
    <w:rsid w:val="0062010C"/>
    <w:rsid w:val="00624D97"/>
    <w:rsid w:val="00631D28"/>
    <w:rsid w:val="006330F2"/>
    <w:rsid w:val="00634D51"/>
    <w:rsid w:val="0064240A"/>
    <w:rsid w:val="006451E1"/>
    <w:rsid w:val="006476B6"/>
    <w:rsid w:val="006857D6"/>
    <w:rsid w:val="0069564B"/>
    <w:rsid w:val="00696E1E"/>
    <w:rsid w:val="006B7024"/>
    <w:rsid w:val="006D6F75"/>
    <w:rsid w:val="006E1FB6"/>
    <w:rsid w:val="006E3ACA"/>
    <w:rsid w:val="006E4F52"/>
    <w:rsid w:val="006F30C0"/>
    <w:rsid w:val="006F3919"/>
    <w:rsid w:val="006F3D14"/>
    <w:rsid w:val="007100FF"/>
    <w:rsid w:val="007378A2"/>
    <w:rsid w:val="007402EF"/>
    <w:rsid w:val="0074223D"/>
    <w:rsid w:val="007820C1"/>
    <w:rsid w:val="007B5E98"/>
    <w:rsid w:val="007C3F91"/>
    <w:rsid w:val="007E6013"/>
    <w:rsid w:val="00812F4E"/>
    <w:rsid w:val="00813FD4"/>
    <w:rsid w:val="00860FDA"/>
    <w:rsid w:val="0086137A"/>
    <w:rsid w:val="00872A2B"/>
    <w:rsid w:val="008947E4"/>
    <w:rsid w:val="008A1DC0"/>
    <w:rsid w:val="008A68DF"/>
    <w:rsid w:val="008E740B"/>
    <w:rsid w:val="008F18AE"/>
    <w:rsid w:val="00900127"/>
    <w:rsid w:val="0091482B"/>
    <w:rsid w:val="00933547"/>
    <w:rsid w:val="00937D57"/>
    <w:rsid w:val="0094652A"/>
    <w:rsid w:val="00956B36"/>
    <w:rsid w:val="00975978"/>
    <w:rsid w:val="0097612D"/>
    <w:rsid w:val="009A4F62"/>
    <w:rsid w:val="009A7033"/>
    <w:rsid w:val="009C22AE"/>
    <w:rsid w:val="009D04A9"/>
    <w:rsid w:val="00A04B87"/>
    <w:rsid w:val="00A53E3F"/>
    <w:rsid w:val="00A53F4D"/>
    <w:rsid w:val="00A62439"/>
    <w:rsid w:val="00A64CA2"/>
    <w:rsid w:val="00A75574"/>
    <w:rsid w:val="00A873B0"/>
    <w:rsid w:val="00AB6293"/>
    <w:rsid w:val="00AD384F"/>
    <w:rsid w:val="00B10BD1"/>
    <w:rsid w:val="00B3511F"/>
    <w:rsid w:val="00B4157F"/>
    <w:rsid w:val="00B47B8D"/>
    <w:rsid w:val="00B641FE"/>
    <w:rsid w:val="00B76A37"/>
    <w:rsid w:val="00B8283E"/>
    <w:rsid w:val="00BA463C"/>
    <w:rsid w:val="00BA597D"/>
    <w:rsid w:val="00BA5BC2"/>
    <w:rsid w:val="00BD41F4"/>
    <w:rsid w:val="00BF2F61"/>
    <w:rsid w:val="00C03D1F"/>
    <w:rsid w:val="00C10010"/>
    <w:rsid w:val="00C1366B"/>
    <w:rsid w:val="00C1400A"/>
    <w:rsid w:val="00C31164"/>
    <w:rsid w:val="00C31CFE"/>
    <w:rsid w:val="00C32FE1"/>
    <w:rsid w:val="00C423F5"/>
    <w:rsid w:val="00C61D1C"/>
    <w:rsid w:val="00C61FF8"/>
    <w:rsid w:val="00C6653B"/>
    <w:rsid w:val="00C8726E"/>
    <w:rsid w:val="00C96906"/>
    <w:rsid w:val="00CA191E"/>
    <w:rsid w:val="00CC77F2"/>
    <w:rsid w:val="00CF19FE"/>
    <w:rsid w:val="00D110C1"/>
    <w:rsid w:val="00D478C1"/>
    <w:rsid w:val="00D55901"/>
    <w:rsid w:val="00D754AF"/>
    <w:rsid w:val="00DC33BF"/>
    <w:rsid w:val="00DD44DE"/>
    <w:rsid w:val="00E125C5"/>
    <w:rsid w:val="00E1291F"/>
    <w:rsid w:val="00E15D4F"/>
    <w:rsid w:val="00E22CB2"/>
    <w:rsid w:val="00E2422F"/>
    <w:rsid w:val="00E423BD"/>
    <w:rsid w:val="00E5046F"/>
    <w:rsid w:val="00E50F76"/>
    <w:rsid w:val="00E65BE3"/>
    <w:rsid w:val="00E74237"/>
    <w:rsid w:val="00E8231E"/>
    <w:rsid w:val="00E948F4"/>
    <w:rsid w:val="00EC2027"/>
    <w:rsid w:val="00EE0229"/>
    <w:rsid w:val="00EE4AF2"/>
    <w:rsid w:val="00F072EF"/>
    <w:rsid w:val="00F31F79"/>
    <w:rsid w:val="00F465DB"/>
    <w:rsid w:val="00F73C35"/>
    <w:rsid w:val="00F86345"/>
    <w:rsid w:val="00FC2709"/>
    <w:rsid w:val="00FD075A"/>
    <w:rsid w:val="00FD48C1"/>
    <w:rsid w:val="00FE78DB"/>
    <w:rsid w:val="00FF07E3"/>
    <w:rsid w:val="00FF169D"/>
    <w:rsid w:val="00FF3E69"/>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A9D86"/>
  <w15:chartTrackingRefBased/>
  <w15:docId w15:val="{16332411-6596-42AA-BF38-54134685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85E9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1659E"/>
    <w:pPr>
      <w:tabs>
        <w:tab w:val="center" w:pos="4320"/>
        <w:tab w:val="right" w:pos="8640"/>
      </w:tabs>
    </w:pPr>
  </w:style>
  <w:style w:type="paragraph" w:styleId="Footer">
    <w:name w:val="footer"/>
    <w:basedOn w:val="Normal"/>
    <w:rsid w:val="0061659E"/>
    <w:pPr>
      <w:tabs>
        <w:tab w:val="center" w:pos="4320"/>
        <w:tab w:val="right" w:pos="8640"/>
      </w:tabs>
    </w:pPr>
  </w:style>
  <w:style w:type="paragraph" w:styleId="BalloonText">
    <w:name w:val="Balloon Text"/>
    <w:basedOn w:val="Normal"/>
    <w:semiHidden/>
    <w:rsid w:val="00497D2B"/>
    <w:rPr>
      <w:rFonts w:ascii="Tahoma" w:hAnsi="Tahoma" w:cs="Tahoma"/>
      <w:sz w:val="16"/>
      <w:szCs w:val="16"/>
    </w:rPr>
  </w:style>
  <w:style w:type="paragraph" w:styleId="NormalWeb">
    <w:name w:val="Normal (Web)"/>
    <w:basedOn w:val="Normal"/>
    <w:uiPriority w:val="99"/>
    <w:unhideWhenUsed/>
    <w:rsid w:val="00813FD4"/>
    <w:pPr>
      <w:spacing w:before="100" w:beforeAutospacing="1" w:after="100" w:afterAutospacing="1"/>
    </w:pPr>
  </w:style>
  <w:style w:type="paragraph" w:styleId="ListParagraph">
    <w:name w:val="List Paragraph"/>
    <w:basedOn w:val="Normal"/>
    <w:uiPriority w:val="34"/>
    <w:qFormat/>
    <w:rsid w:val="0012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6655">
      <w:bodyDiv w:val="1"/>
      <w:marLeft w:val="0"/>
      <w:marRight w:val="0"/>
      <w:marTop w:val="0"/>
      <w:marBottom w:val="0"/>
      <w:divBdr>
        <w:top w:val="none" w:sz="0" w:space="0" w:color="auto"/>
        <w:left w:val="none" w:sz="0" w:space="0" w:color="auto"/>
        <w:bottom w:val="none" w:sz="0" w:space="0" w:color="auto"/>
        <w:right w:val="none" w:sz="0" w:space="0" w:color="auto"/>
      </w:divBdr>
    </w:div>
    <w:div w:id="177550090">
      <w:bodyDiv w:val="1"/>
      <w:marLeft w:val="0"/>
      <w:marRight w:val="0"/>
      <w:marTop w:val="0"/>
      <w:marBottom w:val="0"/>
      <w:divBdr>
        <w:top w:val="none" w:sz="0" w:space="0" w:color="auto"/>
        <w:left w:val="none" w:sz="0" w:space="0" w:color="auto"/>
        <w:bottom w:val="none" w:sz="0" w:space="0" w:color="auto"/>
        <w:right w:val="none" w:sz="0" w:space="0" w:color="auto"/>
      </w:divBdr>
    </w:div>
    <w:div w:id="332532690">
      <w:bodyDiv w:val="1"/>
      <w:marLeft w:val="0"/>
      <w:marRight w:val="0"/>
      <w:marTop w:val="0"/>
      <w:marBottom w:val="0"/>
      <w:divBdr>
        <w:top w:val="none" w:sz="0" w:space="0" w:color="auto"/>
        <w:left w:val="none" w:sz="0" w:space="0" w:color="auto"/>
        <w:bottom w:val="none" w:sz="0" w:space="0" w:color="auto"/>
        <w:right w:val="none" w:sz="0" w:space="0" w:color="auto"/>
      </w:divBdr>
    </w:div>
    <w:div w:id="446043938">
      <w:bodyDiv w:val="1"/>
      <w:marLeft w:val="0"/>
      <w:marRight w:val="0"/>
      <w:marTop w:val="0"/>
      <w:marBottom w:val="0"/>
      <w:divBdr>
        <w:top w:val="none" w:sz="0" w:space="0" w:color="auto"/>
        <w:left w:val="none" w:sz="0" w:space="0" w:color="auto"/>
        <w:bottom w:val="none" w:sz="0" w:space="0" w:color="auto"/>
        <w:right w:val="none" w:sz="0" w:space="0" w:color="auto"/>
      </w:divBdr>
    </w:div>
    <w:div w:id="741869877">
      <w:bodyDiv w:val="1"/>
      <w:marLeft w:val="0"/>
      <w:marRight w:val="0"/>
      <w:marTop w:val="0"/>
      <w:marBottom w:val="0"/>
      <w:divBdr>
        <w:top w:val="none" w:sz="0" w:space="0" w:color="auto"/>
        <w:left w:val="none" w:sz="0" w:space="0" w:color="auto"/>
        <w:bottom w:val="none" w:sz="0" w:space="0" w:color="auto"/>
        <w:right w:val="none" w:sz="0" w:space="0" w:color="auto"/>
      </w:divBdr>
    </w:div>
    <w:div w:id="1016612401">
      <w:bodyDiv w:val="1"/>
      <w:marLeft w:val="0"/>
      <w:marRight w:val="0"/>
      <w:marTop w:val="0"/>
      <w:marBottom w:val="0"/>
      <w:divBdr>
        <w:top w:val="none" w:sz="0" w:space="0" w:color="auto"/>
        <w:left w:val="none" w:sz="0" w:space="0" w:color="auto"/>
        <w:bottom w:val="none" w:sz="0" w:space="0" w:color="auto"/>
        <w:right w:val="none" w:sz="0" w:space="0" w:color="auto"/>
      </w:divBdr>
    </w:div>
    <w:div w:id="1049374723">
      <w:bodyDiv w:val="1"/>
      <w:marLeft w:val="0"/>
      <w:marRight w:val="0"/>
      <w:marTop w:val="0"/>
      <w:marBottom w:val="0"/>
      <w:divBdr>
        <w:top w:val="none" w:sz="0" w:space="0" w:color="auto"/>
        <w:left w:val="none" w:sz="0" w:space="0" w:color="auto"/>
        <w:bottom w:val="none" w:sz="0" w:space="0" w:color="auto"/>
        <w:right w:val="none" w:sz="0" w:space="0" w:color="auto"/>
      </w:divBdr>
    </w:div>
    <w:div w:id="1724982146">
      <w:bodyDiv w:val="1"/>
      <w:marLeft w:val="0"/>
      <w:marRight w:val="0"/>
      <w:marTop w:val="0"/>
      <w:marBottom w:val="0"/>
      <w:divBdr>
        <w:top w:val="none" w:sz="0" w:space="0" w:color="auto"/>
        <w:left w:val="none" w:sz="0" w:space="0" w:color="auto"/>
        <w:bottom w:val="none" w:sz="0" w:space="0" w:color="auto"/>
        <w:right w:val="none" w:sz="0" w:space="0" w:color="auto"/>
      </w:divBdr>
    </w:div>
    <w:div w:id="20161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Chapel Hill Presbyterian Church</vt:lpstr>
    </vt:vector>
  </TitlesOfParts>
  <Company>Home</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Hill Presbyterian Church</dc:title>
  <dc:subject/>
  <dc:creator>Betsy</dc:creator>
  <cp:keywords/>
  <cp:lastModifiedBy>Jennifer Dean</cp:lastModifiedBy>
  <cp:revision>5</cp:revision>
  <cp:lastPrinted>2024-05-14T19:51:00Z</cp:lastPrinted>
  <dcterms:created xsi:type="dcterms:W3CDTF">2024-05-09T00:46:00Z</dcterms:created>
  <dcterms:modified xsi:type="dcterms:W3CDTF">2024-05-14T19:51:00Z</dcterms:modified>
</cp:coreProperties>
</file>